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rect style="position:absolute;margin-left:0pt;margin-top:29.055016pt;width:595.276pt;height:33.307pt;mso-position-horizontal-relative:page;mso-position-vertical-relative:page;z-index:-252038144" filled="true" fillcolor="#d51920" stroked="false">
            <v:fill type="solid"/>
            <w10:wrap type="none"/>
          </v:rect>
        </w:pict>
      </w:r>
    </w:p>
    <w:p>
      <w:pPr>
        <w:pStyle w:val="BodyText"/>
        <w:rPr>
          <w:rFonts w:ascii="Times New Roman"/>
          <w:sz w:val="20"/>
        </w:rPr>
      </w:pPr>
    </w:p>
    <w:p>
      <w:pPr>
        <w:pStyle w:val="BodyText"/>
        <w:rPr>
          <w:rFonts w:ascii="Times New Roman"/>
          <w:sz w:val="20"/>
        </w:rPr>
      </w:pPr>
    </w:p>
    <w:p>
      <w:pPr>
        <w:pStyle w:val="BodyText"/>
        <w:spacing w:before="7"/>
        <w:rPr>
          <w:rFonts w:ascii="Times New Roman"/>
        </w:rPr>
      </w:pPr>
    </w:p>
    <w:p>
      <w:pPr>
        <w:spacing w:line="240" w:lineRule="auto"/>
        <w:ind w:left="1889" w:right="0" w:firstLine="0"/>
        <w:rPr>
          <w:rFonts w:ascii="Times New Roman"/>
          <w:sz w:val="20"/>
        </w:rPr>
      </w:pPr>
      <w:r>
        <w:rPr>
          <w:rFonts w:ascii="Times New Roman"/>
          <w:position w:val="45"/>
          <w:sz w:val="20"/>
        </w:rPr>
        <w:drawing>
          <wp:inline distT="0" distB="0" distL="0" distR="0">
            <wp:extent cx="574280" cy="57626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74280" cy="576262"/>
                    </a:xfrm>
                    <a:prstGeom prst="rect">
                      <a:avLst/>
                    </a:prstGeom>
                  </pic:spPr>
                </pic:pic>
              </a:graphicData>
            </a:graphic>
          </wp:inline>
        </w:drawing>
      </w:r>
      <w:r>
        <w:rPr>
          <w:rFonts w:ascii="Times New Roman"/>
          <w:position w:val="45"/>
          <w:sz w:val="20"/>
        </w:rPr>
      </w:r>
      <w:r>
        <w:rPr>
          <w:rFonts w:ascii="Times New Roman"/>
          <w:spacing w:val="-10"/>
          <w:position w:val="45"/>
          <w:sz w:val="20"/>
        </w:rPr>
        <w:t> </w:t>
      </w:r>
      <w:r>
        <w:rPr>
          <w:rFonts w:ascii="Times New Roman"/>
          <w:spacing w:val="-10"/>
          <w:sz w:val="20"/>
        </w:rPr>
        <w:pict>
          <v:group style="width:220pt;height:71.5pt;mso-position-horizontal-relative:char;mso-position-vertical-relative:line" coordorigin="0,0" coordsize="4400,1430">
            <v:line style="position:absolute" from="268,972" to="4356,972" stroked="true" strokeweight="2pt" strokecolor="#939598">
              <v:stroke dashstyle="solid"/>
            </v:line>
            <v:line style="position:absolute" from="188,11" to="188,1430" stroked="true" strokeweight="4.709pt" strokecolor="#d71920">
              <v:stroke dashstyle="solid"/>
            </v:line>
            <v:shape style="position:absolute;left:314;top:460;width:344;height:325" type="#_x0000_t75" stroked="false">
              <v:imagedata r:id="rId7" o:title=""/>
            </v:shape>
            <v:line style="position:absolute" from="6,888" to="819,888" stroked="true" strokeweight="3.914pt" strokecolor="#d71920">
              <v:stroke dashstyle="solid"/>
            </v:line>
            <v:rect style="position:absolute;left:6;top:849;width:813;height:78" filled="false" stroked="true" strokeweight=".613pt" strokecolor="#ffffff">
              <v:stroke dashstyle="solid"/>
            </v:rect>
            <v:shape style="position:absolute;left:726;top:17;width:867;height:1079" coordorigin="726,17" coordsize="867,1079" path="m966,17l726,17,727,613,731,705,745,789,767,863,798,926,838,979,885,1022,940,1055,1003,1078,1073,1091,1150,1096,1230,1091,1302,1077,1368,1053,1426,1020,1475,977,1517,924,1527,904,1158,904,1091,893,1038,859,999,804,974,726,966,627,966,17xm1593,17l1353,17,1353,627,1345,728,1321,806,1281,861,1227,893,1158,904,1527,904,1549,861,1573,789,1588,706,1593,613,1593,17xe" filled="true" fillcolor="#d71920" stroked="false">
              <v:path arrowok="t"/>
              <v:fill type="solid"/>
            </v:shape>
            <v:shape style="position:absolute;left:727;top:18;width:864;height:1077" coordorigin="728,18" coordsize="864,1077" path="m966,18l966,627,975,726,999,803,1038,859,1092,892,1158,903,1226,893,1281,860,1320,805,1345,728,1353,627,1353,18,1591,18,1591,612,1587,705,1572,788,1548,861,1516,923,1474,976,1425,1019,1367,1052,1302,1076,1230,1090,1150,1095,1073,1090,1004,1077,941,1054,886,1021,839,978,799,926,768,863,746,789,732,705,728,609,728,18,966,18xe" filled="false" stroked="true" strokeweight="1.84pt" strokecolor="#ffffff">
              <v:path arrowok="t"/>
              <v:stroke dashstyle="solid"/>
            </v:shape>
            <v:shape style="position:absolute;left:0;top:0;width:4400;height:1430" type="#_x0000_t202" filled="false" stroked="false">
              <v:textbox inset="0,0,0,0">
                <w:txbxContent>
                  <w:p>
                    <w:pPr>
                      <w:spacing w:line="240" w:lineRule="auto" w:before="2"/>
                      <w:rPr>
                        <w:rFonts w:ascii="Times New Roman"/>
                        <w:sz w:val="41"/>
                      </w:rPr>
                    </w:pPr>
                  </w:p>
                  <w:p>
                    <w:pPr>
                      <w:spacing w:before="0"/>
                      <w:ind w:left="1512" w:right="0" w:firstLine="0"/>
                      <w:jc w:val="left"/>
                      <w:rPr>
                        <w:rFonts w:ascii="Calibri"/>
                        <w:sz w:val="37"/>
                      </w:rPr>
                    </w:pPr>
                    <w:r>
                      <w:rPr>
                        <w:rFonts w:ascii="Times New Roman"/>
                        <w:color w:val="D71920"/>
                        <w:w w:val="168"/>
                        <w:sz w:val="37"/>
                        <w:u w:val="thick" w:color="D71920"/>
                      </w:rPr>
                      <w:t> </w:t>
                    </w:r>
                    <w:r>
                      <w:rPr>
                        <w:rFonts w:ascii="Calibri"/>
                        <w:color w:val="D71920"/>
                        <w:spacing w:val="-3"/>
                        <w:w w:val="170"/>
                        <w:sz w:val="37"/>
                        <w:u w:val="thick" w:color="D71920"/>
                      </w:rPr>
                      <w:t>INVESTIGA</w:t>
                    </w:r>
                  </w:p>
                </w:txbxContent>
              </v:textbox>
              <w10:wrap type="none"/>
            </v:shape>
          </v:group>
        </w:pict>
      </w:r>
      <w:r>
        <w:rPr>
          <w:rFonts w:ascii="Times New Roman"/>
          <w:spacing w:val="-10"/>
          <w:sz w:val="20"/>
        </w:rPr>
      </w:r>
    </w:p>
    <w:p>
      <w:pPr>
        <w:pStyle w:val="BodyText"/>
        <w:rPr>
          <w:rFonts w:ascii="Times New Roman"/>
          <w:sz w:val="20"/>
        </w:rPr>
      </w:pPr>
    </w:p>
    <w:p>
      <w:pPr>
        <w:pStyle w:val="BodyText"/>
        <w:rPr>
          <w:rFonts w:ascii="Times New Roman"/>
          <w:sz w:val="20"/>
        </w:rPr>
      </w:pPr>
    </w:p>
    <w:p>
      <w:pPr>
        <w:spacing w:before="212"/>
        <w:ind w:left="2128" w:right="2128" w:firstLine="0"/>
        <w:jc w:val="center"/>
        <w:rPr>
          <w:sz w:val="24"/>
        </w:rPr>
      </w:pPr>
      <w:r>
        <w:rPr>
          <w:b/>
          <w:color w:val="D2232A"/>
          <w:sz w:val="24"/>
        </w:rPr>
        <w:t>ARTÍCULO CIENTÍFICO/ </w:t>
      </w:r>
      <w:r>
        <w:rPr>
          <w:color w:val="231F20"/>
          <w:sz w:val="24"/>
        </w:rPr>
        <w:t>SCIENTIFIC PAPER</w:t>
      </w:r>
    </w:p>
    <w:p>
      <w:pPr>
        <w:pStyle w:val="BodyText"/>
        <w:spacing w:before="1"/>
        <w:rPr>
          <w:sz w:val="26"/>
        </w:rPr>
      </w:pPr>
    </w:p>
    <w:p>
      <w:pPr>
        <w:pStyle w:val="BodyText"/>
        <w:spacing w:line="249" w:lineRule="auto"/>
        <w:ind w:left="2128" w:right="2127"/>
        <w:jc w:val="center"/>
      </w:pPr>
      <w:r>
        <w:rPr>
          <w:color w:val="231F20"/>
        </w:rPr>
        <w:t>Volumen 6. Número 1. Enero – Junio 2019 ISSN 1390-910X</w:t>
      </w:r>
    </w:p>
    <w:p>
      <w:pPr>
        <w:pStyle w:val="BodyText"/>
        <w:spacing w:before="5"/>
        <w:rPr>
          <w:sz w:val="28"/>
        </w:rPr>
      </w:pPr>
    </w:p>
    <w:p>
      <w:pPr>
        <w:spacing w:before="0"/>
        <w:ind w:left="239" w:right="239" w:firstLine="0"/>
        <w:jc w:val="center"/>
        <w:rPr>
          <w:sz w:val="20"/>
        </w:rPr>
      </w:pPr>
      <w:r>
        <w:rPr>
          <w:color w:val="231F20"/>
          <w:sz w:val="20"/>
        </w:rPr>
        <w:t>Fecha de recepción: 01/05/2019 - Fecha de aprobación 15/06/2019</w:t>
      </w:r>
    </w:p>
    <w:p>
      <w:pPr>
        <w:pStyle w:val="BodyText"/>
        <w:spacing w:before="2"/>
        <w:rPr>
          <w:sz w:val="28"/>
        </w:rPr>
      </w:pPr>
    </w:p>
    <w:p>
      <w:pPr>
        <w:spacing w:line="249" w:lineRule="auto" w:before="1"/>
        <w:ind w:left="239" w:right="239" w:firstLine="0"/>
        <w:jc w:val="center"/>
        <w:rPr>
          <w:b/>
          <w:sz w:val="30"/>
        </w:rPr>
      </w:pPr>
      <w:r>
        <w:rPr>
          <w:b/>
          <w:color w:val="D2232A"/>
          <w:sz w:val="30"/>
        </w:rPr>
        <w:t>ANÁLISIS DE LA </w:t>
      </w:r>
      <w:r>
        <w:rPr>
          <w:b/>
          <w:color w:val="D2232A"/>
          <w:spacing w:val="-4"/>
          <w:sz w:val="30"/>
        </w:rPr>
        <w:t>INGESTA </w:t>
      </w:r>
      <w:r>
        <w:rPr>
          <w:b/>
          <w:color w:val="D2232A"/>
          <w:spacing w:val="-3"/>
          <w:sz w:val="30"/>
        </w:rPr>
        <w:t>ALIMENTARIA </w:t>
      </w:r>
      <w:r>
        <w:rPr>
          <w:b/>
          <w:color w:val="D2232A"/>
          <w:sz w:val="30"/>
        </w:rPr>
        <w:t>Y DEL</w:t>
      </w:r>
      <w:r>
        <w:rPr>
          <w:b/>
          <w:color w:val="D2232A"/>
          <w:spacing w:val="-59"/>
          <w:sz w:val="30"/>
        </w:rPr>
        <w:t> </w:t>
      </w:r>
      <w:r>
        <w:rPr>
          <w:b/>
          <w:color w:val="D2232A"/>
          <w:spacing w:val="-5"/>
          <w:sz w:val="30"/>
        </w:rPr>
        <w:t>ESTADO </w:t>
      </w:r>
      <w:r>
        <w:rPr>
          <w:b/>
          <w:color w:val="D2232A"/>
          <w:sz w:val="30"/>
        </w:rPr>
        <w:t>NUTRICIONAL EN ESTUDIANTES </w:t>
      </w:r>
      <w:r>
        <w:rPr>
          <w:b/>
          <w:color w:val="D2232A"/>
          <w:spacing w:val="-3"/>
          <w:sz w:val="30"/>
        </w:rPr>
        <w:t>UNIVERSITARIOS, </w:t>
      </w:r>
      <w:r>
        <w:rPr>
          <w:b/>
          <w:color w:val="D2232A"/>
          <w:sz w:val="30"/>
        </w:rPr>
        <w:t>MEDIANTE AUTOREGISTROS ELECTRÓNICOS EN UN SISTEMA DE VIGILANCIA NUTRICIONAL</w:t>
      </w:r>
    </w:p>
    <w:p>
      <w:pPr>
        <w:pStyle w:val="BodyText"/>
        <w:spacing w:before="1"/>
        <w:rPr>
          <w:b/>
          <w:sz w:val="49"/>
        </w:rPr>
      </w:pPr>
    </w:p>
    <w:p>
      <w:pPr>
        <w:pStyle w:val="BodyText"/>
        <w:ind w:left="239" w:right="239"/>
        <w:jc w:val="center"/>
      </w:pPr>
      <w:r>
        <w:rPr>
          <w:color w:val="231F20"/>
        </w:rPr>
        <w:t>Analysis of food intake and nutritional status in university students, using electronic</w:t>
      </w:r>
    </w:p>
    <w:p>
      <w:pPr>
        <w:pStyle w:val="BodyText"/>
        <w:spacing w:before="12"/>
        <w:ind w:left="239" w:right="239"/>
        <w:jc w:val="center"/>
      </w:pPr>
      <w:r>
        <w:rPr>
          <w:color w:val="231F20"/>
        </w:rPr>
        <w:t>self-registrations in a nutritional surveillance system</w:t>
      </w:r>
    </w:p>
    <w:p>
      <w:pPr>
        <w:pStyle w:val="BodyText"/>
        <w:spacing w:before="1"/>
        <w:rPr>
          <w:sz w:val="26"/>
        </w:rPr>
      </w:pPr>
    </w:p>
    <w:p>
      <w:pPr>
        <w:pStyle w:val="Heading3"/>
        <w:ind w:left="239" w:right="239"/>
        <w:jc w:val="center"/>
      </w:pPr>
      <w:r>
        <w:rPr>
          <w:color w:val="231F20"/>
          <w:position w:val="8"/>
          <w:sz w:val="14"/>
        </w:rPr>
        <w:t>1</w:t>
      </w:r>
      <w:r>
        <w:rPr>
          <w:color w:val="231F20"/>
        </w:rPr>
        <w:t>Myriam Jicela Andrade, Nutricionista, </w:t>
      </w:r>
      <w:r>
        <w:rPr>
          <w:color w:val="231F20"/>
          <w:position w:val="8"/>
          <w:sz w:val="14"/>
        </w:rPr>
        <w:t>2</w:t>
      </w:r>
      <w:r>
        <w:rPr>
          <w:color w:val="231F20"/>
        </w:rPr>
        <w:t>Edgar Wilson Rojas, Médico, y </w:t>
      </w:r>
      <w:r>
        <w:rPr>
          <w:color w:val="231F20"/>
          <w:position w:val="8"/>
          <w:sz w:val="14"/>
        </w:rPr>
        <w:t>3</w:t>
      </w:r>
      <w:r>
        <w:rPr>
          <w:color w:val="231F20"/>
        </w:rPr>
        <w:t>Nelly</w:t>
      </w:r>
    </w:p>
    <w:p>
      <w:pPr>
        <w:spacing w:before="12"/>
        <w:ind w:left="2128" w:right="2128" w:firstLine="0"/>
        <w:jc w:val="center"/>
        <w:rPr>
          <w:b/>
          <w:sz w:val="24"/>
        </w:rPr>
      </w:pPr>
      <w:r>
        <w:rPr>
          <w:b/>
          <w:color w:val="231F20"/>
          <w:sz w:val="24"/>
        </w:rPr>
        <w:t>Guadalupe Sarmiento S., Enfermera</w:t>
      </w:r>
    </w:p>
    <w:p>
      <w:pPr>
        <w:pStyle w:val="BodyText"/>
        <w:rPr>
          <w:b/>
          <w:sz w:val="26"/>
        </w:rPr>
      </w:pPr>
    </w:p>
    <w:p>
      <w:pPr>
        <w:pStyle w:val="BodyText"/>
        <w:rPr>
          <w:b/>
        </w:rPr>
      </w:pPr>
    </w:p>
    <w:p>
      <w:pPr>
        <w:spacing w:line="242" w:lineRule="auto" w:before="0"/>
        <w:ind w:left="239" w:right="238" w:firstLine="0"/>
        <w:jc w:val="center"/>
        <w:rPr>
          <w:i/>
          <w:sz w:val="22"/>
        </w:rPr>
      </w:pPr>
      <w:r>
        <w:rPr>
          <w:i/>
          <w:color w:val="231F20"/>
          <w:position w:val="7"/>
          <w:sz w:val="13"/>
        </w:rPr>
        <w:t>1,2</w:t>
      </w:r>
      <w:r>
        <w:rPr>
          <w:i/>
          <w:color w:val="231F20"/>
          <w:sz w:val="22"/>
        </w:rPr>
        <w:t>Pontificia Universidad Católica del Ecuador (PUCE), Facultad de Enfermería, Carrera</w:t>
      </w:r>
      <w:r>
        <w:rPr>
          <w:i/>
          <w:color w:val="231F20"/>
          <w:spacing w:val="-37"/>
          <w:sz w:val="22"/>
        </w:rPr>
        <w:t> </w:t>
      </w:r>
      <w:r>
        <w:rPr>
          <w:i/>
          <w:color w:val="231F20"/>
          <w:sz w:val="22"/>
        </w:rPr>
        <w:t>de </w:t>
      </w:r>
      <w:r>
        <w:rPr>
          <w:i/>
          <w:color w:val="231F20"/>
          <w:sz w:val="22"/>
        </w:rPr>
        <w:t>Nutrición y Dietética, Quito 170143,</w:t>
      </w:r>
      <w:r>
        <w:rPr>
          <w:i/>
          <w:color w:val="231F20"/>
          <w:spacing w:val="-6"/>
          <w:sz w:val="22"/>
        </w:rPr>
        <w:t> </w:t>
      </w:r>
      <w:r>
        <w:rPr>
          <w:i/>
          <w:color w:val="231F20"/>
          <w:sz w:val="22"/>
        </w:rPr>
        <w:t>Ecuador</w:t>
      </w:r>
    </w:p>
    <w:p>
      <w:pPr>
        <w:pStyle w:val="BodyText"/>
        <w:spacing w:before="4"/>
        <w:rPr>
          <w:i/>
          <w:sz w:val="22"/>
        </w:rPr>
      </w:pPr>
    </w:p>
    <w:p>
      <w:pPr>
        <w:spacing w:line="242" w:lineRule="auto" w:before="0"/>
        <w:ind w:left="3336" w:right="3334" w:firstLine="0"/>
        <w:jc w:val="center"/>
        <w:rPr>
          <w:i/>
          <w:sz w:val="22"/>
        </w:rPr>
      </w:pPr>
      <w:hyperlink r:id="rId8">
        <w:r>
          <w:rPr>
            <w:i/>
            <w:color w:val="231F20"/>
            <w:sz w:val="22"/>
          </w:rPr>
          <w:t>mjandradez@puce.edu.ec,</w:t>
        </w:r>
      </w:hyperlink>
      <w:r>
        <w:rPr>
          <w:i/>
          <w:color w:val="231F20"/>
          <w:sz w:val="22"/>
        </w:rPr>
        <w:t> </w:t>
      </w:r>
      <w:hyperlink r:id="rId9">
        <w:r>
          <w:rPr>
            <w:i/>
            <w:color w:val="231F20"/>
            <w:sz w:val="22"/>
          </w:rPr>
          <w:t>erojas@puce.edu.ec</w:t>
        </w:r>
      </w:hyperlink>
    </w:p>
    <w:p>
      <w:pPr>
        <w:pStyle w:val="BodyText"/>
        <w:spacing w:before="4"/>
        <w:rPr>
          <w:i/>
          <w:sz w:val="22"/>
        </w:rPr>
      </w:pPr>
    </w:p>
    <w:p>
      <w:pPr>
        <w:spacing w:line="242" w:lineRule="auto" w:before="0"/>
        <w:ind w:left="239" w:right="239" w:firstLine="0"/>
        <w:jc w:val="center"/>
        <w:rPr>
          <w:i/>
          <w:sz w:val="22"/>
        </w:rPr>
      </w:pPr>
      <w:r>
        <w:rPr>
          <w:i/>
          <w:color w:val="231F20"/>
          <w:position w:val="7"/>
          <w:sz w:val="13"/>
        </w:rPr>
        <w:t>3</w:t>
      </w:r>
      <w:r>
        <w:rPr>
          <w:i/>
          <w:color w:val="231F20"/>
          <w:sz w:val="22"/>
        </w:rPr>
        <w:t>Pontificia Universidad Católica del Ecuador (PUCE), Facultad de Enfermería, Carrera de </w:t>
      </w:r>
      <w:r>
        <w:rPr>
          <w:i/>
          <w:color w:val="231F20"/>
          <w:sz w:val="22"/>
        </w:rPr>
        <w:t>Enfermería, Quito 170143, Ecuador</w:t>
      </w:r>
    </w:p>
    <w:p>
      <w:pPr>
        <w:pStyle w:val="BodyText"/>
        <w:spacing w:before="4"/>
        <w:rPr>
          <w:i/>
          <w:sz w:val="22"/>
        </w:rPr>
      </w:pPr>
    </w:p>
    <w:p>
      <w:pPr>
        <w:spacing w:before="0"/>
        <w:ind w:left="2128" w:right="2128" w:firstLine="0"/>
        <w:jc w:val="center"/>
        <w:rPr>
          <w:i/>
          <w:sz w:val="22"/>
        </w:rPr>
      </w:pPr>
      <w:hyperlink r:id="rId10">
        <w:r>
          <w:rPr>
            <w:i/>
            <w:color w:val="231F20"/>
            <w:sz w:val="22"/>
          </w:rPr>
          <w:t>nsarmientos@puce.edu.ec</w:t>
        </w:r>
      </w:hyperlink>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8"/>
        <w:rPr>
          <w:i/>
          <w:sz w:val="25"/>
        </w:rPr>
      </w:pPr>
    </w:p>
    <w:p>
      <w:pPr>
        <w:spacing w:before="99"/>
        <w:ind w:left="5272" w:right="0" w:firstLine="0"/>
        <w:jc w:val="left"/>
        <w:rPr>
          <w:sz w:val="17"/>
        </w:rPr>
      </w:pPr>
      <w:r>
        <w:rPr>
          <w:color w:val="FFFFFF"/>
          <w:sz w:val="17"/>
        </w:rPr>
        <w:t>FACULTAD DE CIENCIAS DE LA SALUD</w:t>
      </w:r>
    </w:p>
    <w:p>
      <w:pPr>
        <w:spacing w:after="0"/>
        <w:jc w:val="left"/>
        <w:rPr>
          <w:sz w:val="17"/>
        </w:rPr>
        <w:sectPr>
          <w:footerReference w:type="default" r:id="rId5"/>
          <w:type w:val="continuous"/>
          <w:pgSz w:w="11910" w:h="16840"/>
          <w:pgMar w:footer="1091" w:top="560" w:bottom="1280" w:left="1300" w:right="1300"/>
          <w:pgNumType w:start="8"/>
        </w:sectPr>
      </w:pPr>
    </w:p>
    <w:p>
      <w:pPr>
        <w:pStyle w:val="BodyText"/>
        <w:spacing w:before="6"/>
        <w:rPr>
          <w:sz w:val="16"/>
        </w:rPr>
      </w:pPr>
    </w:p>
    <w:p>
      <w:pPr>
        <w:pStyle w:val="Heading1"/>
        <w:spacing w:before="91"/>
        <w:ind w:left="7788"/>
      </w:pPr>
      <w:r>
        <w:rPr/>
        <w:pict>
          <v:group style="position:absolute;margin-left:307.242004pt;margin-top:22.371107pt;width:217.2pt;height:7.9pt;mso-position-horizontal-relative:page;mso-position-vertical-relative:paragraph;z-index:-251655168;mso-wrap-distance-left:0;mso-wrap-distance-right:0" coordorigin="6145,447" coordsize="4344,158">
            <v:line style="position:absolute" from="6145,487" to="10488,487" stroked="true" strokeweight="3.989pt" strokecolor="#d2232a">
              <v:stroke dashstyle="solid"/>
            </v:line>
            <v:line style="position:absolute" from="6145,585" to="10488,585" stroked="true" strokeweight="2.003pt" strokecolor="#6d6e71">
              <v:stroke dashstyle="solid"/>
            </v:line>
            <w10:wrap type="topAndBottom"/>
          </v:group>
        </w:pict>
      </w:r>
      <w:r>
        <w:rPr>
          <w:color w:val="D2232A"/>
        </w:rPr>
        <w:t>RESUMEN</w:t>
      </w:r>
    </w:p>
    <w:p>
      <w:pPr>
        <w:pStyle w:val="BodyText"/>
        <w:spacing w:line="249" w:lineRule="auto" w:before="69"/>
        <w:ind w:left="117" w:right="115"/>
        <w:jc w:val="both"/>
      </w:pPr>
      <w:r>
        <w:rPr>
          <w:color w:val="231F20"/>
        </w:rPr>
        <w:t>El comportamiento alimenticio de los estudiantes universitarios  está  relacionado con la organización académica; disponibilidad de comida rápida y procesada; oferta a precios bajos y poco tiempo para su consumo; aspectos que afectan su estado nutricional y de salud. Un Sistema de Vigilancia Nutricional permite monitorear y dar seguimiento permanente a los problemas nutricionales. </w:t>
      </w:r>
      <w:r>
        <w:rPr>
          <w:b/>
          <w:color w:val="231F20"/>
        </w:rPr>
        <w:t>Objetivo: </w:t>
      </w:r>
      <w:r>
        <w:rPr>
          <w:color w:val="231F20"/>
        </w:rPr>
        <w:t>desarrollar un sistema</w:t>
      </w:r>
      <w:r>
        <w:rPr>
          <w:color w:val="231F20"/>
          <w:spacing w:val="-30"/>
        </w:rPr>
        <w:t> </w:t>
      </w:r>
      <w:r>
        <w:rPr>
          <w:color w:val="231F20"/>
        </w:rPr>
        <w:t>automatizado</w:t>
      </w:r>
      <w:r>
        <w:rPr>
          <w:color w:val="231F20"/>
          <w:spacing w:val="-30"/>
        </w:rPr>
        <w:t> </w:t>
      </w:r>
      <w:r>
        <w:rPr>
          <w:color w:val="231F20"/>
        </w:rPr>
        <w:t>que</w:t>
      </w:r>
      <w:r>
        <w:rPr>
          <w:color w:val="231F20"/>
          <w:spacing w:val="-29"/>
        </w:rPr>
        <w:t> </w:t>
      </w:r>
      <w:r>
        <w:rPr>
          <w:color w:val="231F20"/>
        </w:rPr>
        <w:t>permita</w:t>
      </w:r>
      <w:r>
        <w:rPr>
          <w:color w:val="231F20"/>
          <w:spacing w:val="-30"/>
        </w:rPr>
        <w:t> </w:t>
      </w:r>
      <w:r>
        <w:rPr>
          <w:color w:val="231F20"/>
        </w:rPr>
        <w:t>el</w:t>
      </w:r>
      <w:r>
        <w:rPr>
          <w:color w:val="231F20"/>
          <w:spacing w:val="-29"/>
        </w:rPr>
        <w:t> </w:t>
      </w:r>
      <w:r>
        <w:rPr>
          <w:color w:val="231F20"/>
        </w:rPr>
        <w:t>auto</w:t>
      </w:r>
      <w:r>
        <w:rPr>
          <w:color w:val="231F20"/>
          <w:spacing w:val="-30"/>
        </w:rPr>
        <w:t> </w:t>
      </w:r>
      <w:r>
        <w:rPr>
          <w:color w:val="231F20"/>
        </w:rPr>
        <w:t>registro</w:t>
      </w:r>
      <w:r>
        <w:rPr>
          <w:color w:val="231F20"/>
          <w:spacing w:val="-30"/>
        </w:rPr>
        <w:t> </w:t>
      </w:r>
      <w:r>
        <w:rPr>
          <w:color w:val="231F20"/>
        </w:rPr>
        <w:t>del</w:t>
      </w:r>
      <w:r>
        <w:rPr>
          <w:color w:val="231F20"/>
          <w:spacing w:val="-29"/>
        </w:rPr>
        <w:t> </w:t>
      </w:r>
      <w:r>
        <w:rPr>
          <w:color w:val="231F20"/>
        </w:rPr>
        <w:t>consumo</w:t>
      </w:r>
      <w:r>
        <w:rPr>
          <w:color w:val="231F20"/>
          <w:spacing w:val="-30"/>
        </w:rPr>
        <w:t> </w:t>
      </w:r>
      <w:r>
        <w:rPr>
          <w:color w:val="231F20"/>
        </w:rPr>
        <w:t>de</w:t>
      </w:r>
      <w:r>
        <w:rPr>
          <w:color w:val="231F20"/>
          <w:spacing w:val="-29"/>
        </w:rPr>
        <w:t> </w:t>
      </w:r>
      <w:r>
        <w:rPr>
          <w:color w:val="231F20"/>
        </w:rPr>
        <w:t>alimentos</w:t>
      </w:r>
      <w:r>
        <w:rPr>
          <w:color w:val="231F20"/>
          <w:spacing w:val="-30"/>
        </w:rPr>
        <w:t> </w:t>
      </w:r>
      <w:r>
        <w:rPr>
          <w:color w:val="231F20"/>
        </w:rPr>
        <w:t>y</w:t>
      </w:r>
      <w:r>
        <w:rPr>
          <w:color w:val="231F20"/>
          <w:spacing w:val="-30"/>
        </w:rPr>
        <w:t> </w:t>
      </w:r>
      <w:r>
        <w:rPr>
          <w:color w:val="231F20"/>
        </w:rPr>
        <w:t>variables antropométricas. </w:t>
      </w:r>
      <w:r>
        <w:rPr>
          <w:b/>
          <w:color w:val="231F20"/>
        </w:rPr>
        <w:t>Métodos: </w:t>
      </w:r>
      <w:r>
        <w:rPr>
          <w:color w:val="231F20"/>
        </w:rPr>
        <w:t>el estudio contempló tres etapas: diseño, construcción e implementación</w:t>
      </w:r>
      <w:r>
        <w:rPr>
          <w:color w:val="231F20"/>
          <w:spacing w:val="-19"/>
        </w:rPr>
        <w:t> </w:t>
      </w:r>
      <w:r>
        <w:rPr>
          <w:color w:val="231F20"/>
        </w:rPr>
        <w:t>del</w:t>
      </w:r>
      <w:r>
        <w:rPr>
          <w:color w:val="231F20"/>
          <w:spacing w:val="-18"/>
        </w:rPr>
        <w:t> </w:t>
      </w:r>
      <w:r>
        <w:rPr>
          <w:color w:val="231F20"/>
        </w:rPr>
        <w:t>proyecto.</w:t>
      </w:r>
      <w:r>
        <w:rPr>
          <w:color w:val="231F20"/>
          <w:spacing w:val="-19"/>
        </w:rPr>
        <w:t> </w:t>
      </w:r>
      <w:r>
        <w:rPr>
          <w:color w:val="231F20"/>
        </w:rPr>
        <w:t>La</w:t>
      </w:r>
      <w:r>
        <w:rPr>
          <w:color w:val="231F20"/>
          <w:spacing w:val="-18"/>
        </w:rPr>
        <w:t> </w:t>
      </w:r>
      <w:r>
        <w:rPr>
          <w:color w:val="231F20"/>
        </w:rPr>
        <w:t>primera</w:t>
      </w:r>
      <w:r>
        <w:rPr>
          <w:color w:val="231F20"/>
          <w:spacing w:val="-19"/>
        </w:rPr>
        <w:t> </w:t>
      </w:r>
      <w:r>
        <w:rPr>
          <w:color w:val="231F20"/>
        </w:rPr>
        <w:t>dio</w:t>
      </w:r>
      <w:r>
        <w:rPr>
          <w:color w:val="231F20"/>
          <w:spacing w:val="-18"/>
        </w:rPr>
        <w:t> </w:t>
      </w:r>
      <w:r>
        <w:rPr>
          <w:color w:val="231F20"/>
        </w:rPr>
        <w:t>forma</w:t>
      </w:r>
      <w:r>
        <w:rPr>
          <w:color w:val="231F20"/>
          <w:spacing w:val="-19"/>
        </w:rPr>
        <w:t> </w:t>
      </w:r>
      <w:r>
        <w:rPr>
          <w:color w:val="231F20"/>
        </w:rPr>
        <w:t>al</w:t>
      </w:r>
      <w:r>
        <w:rPr>
          <w:color w:val="231F20"/>
          <w:spacing w:val="-18"/>
        </w:rPr>
        <w:t> </w:t>
      </w:r>
      <w:r>
        <w:rPr>
          <w:color w:val="231F20"/>
        </w:rPr>
        <w:t>sistema,</w:t>
      </w:r>
      <w:r>
        <w:rPr>
          <w:color w:val="231F20"/>
          <w:spacing w:val="-19"/>
        </w:rPr>
        <w:t> </w:t>
      </w:r>
      <w:r>
        <w:rPr>
          <w:color w:val="231F20"/>
        </w:rPr>
        <w:t>identificó</w:t>
      </w:r>
      <w:r>
        <w:rPr>
          <w:color w:val="231F20"/>
          <w:spacing w:val="-18"/>
        </w:rPr>
        <w:t> </w:t>
      </w:r>
      <w:r>
        <w:rPr>
          <w:color w:val="231F20"/>
        </w:rPr>
        <w:t>los</w:t>
      </w:r>
      <w:r>
        <w:rPr>
          <w:color w:val="231F20"/>
          <w:spacing w:val="-19"/>
        </w:rPr>
        <w:t> </w:t>
      </w:r>
      <w:r>
        <w:rPr>
          <w:color w:val="231F20"/>
        </w:rPr>
        <w:t>principales indicadores,</w:t>
      </w:r>
      <w:r>
        <w:rPr>
          <w:color w:val="231F20"/>
          <w:spacing w:val="-20"/>
        </w:rPr>
        <w:t> </w:t>
      </w:r>
      <w:r>
        <w:rPr>
          <w:color w:val="231F20"/>
        </w:rPr>
        <w:t>seleccionó</w:t>
      </w:r>
      <w:r>
        <w:rPr>
          <w:color w:val="231F20"/>
          <w:spacing w:val="-20"/>
        </w:rPr>
        <w:t> </w:t>
      </w:r>
      <w:r>
        <w:rPr>
          <w:color w:val="231F20"/>
        </w:rPr>
        <w:t>y</w:t>
      </w:r>
      <w:r>
        <w:rPr>
          <w:color w:val="231F20"/>
          <w:spacing w:val="-21"/>
        </w:rPr>
        <w:t> </w:t>
      </w:r>
      <w:r>
        <w:rPr>
          <w:color w:val="231F20"/>
        </w:rPr>
        <w:t>diseñó</w:t>
      </w:r>
      <w:r>
        <w:rPr>
          <w:color w:val="231F20"/>
          <w:spacing w:val="-20"/>
        </w:rPr>
        <w:t> </w:t>
      </w:r>
      <w:r>
        <w:rPr>
          <w:color w:val="231F20"/>
        </w:rPr>
        <w:t>los</w:t>
      </w:r>
      <w:r>
        <w:rPr>
          <w:color w:val="231F20"/>
          <w:spacing w:val="-20"/>
        </w:rPr>
        <w:t> </w:t>
      </w:r>
      <w:r>
        <w:rPr>
          <w:color w:val="231F20"/>
        </w:rPr>
        <w:t>instrumentos</w:t>
      </w:r>
      <w:r>
        <w:rPr>
          <w:color w:val="231F20"/>
          <w:spacing w:val="-20"/>
        </w:rPr>
        <w:t> </w:t>
      </w:r>
      <w:r>
        <w:rPr>
          <w:color w:val="231F20"/>
        </w:rPr>
        <w:t>de</w:t>
      </w:r>
      <w:r>
        <w:rPr>
          <w:color w:val="231F20"/>
          <w:spacing w:val="-20"/>
        </w:rPr>
        <w:t> </w:t>
      </w:r>
      <w:r>
        <w:rPr>
          <w:color w:val="231F20"/>
        </w:rPr>
        <w:t>registro;</w:t>
      </w:r>
      <w:r>
        <w:rPr>
          <w:color w:val="231F20"/>
          <w:spacing w:val="-20"/>
        </w:rPr>
        <w:t> </w:t>
      </w:r>
      <w:r>
        <w:rPr>
          <w:color w:val="231F20"/>
        </w:rPr>
        <w:t>en</w:t>
      </w:r>
      <w:r>
        <w:rPr>
          <w:color w:val="231F20"/>
          <w:spacing w:val="-20"/>
        </w:rPr>
        <w:t> </w:t>
      </w:r>
      <w:r>
        <w:rPr>
          <w:color w:val="231F20"/>
        </w:rPr>
        <w:t>la</w:t>
      </w:r>
      <w:r>
        <w:rPr>
          <w:color w:val="231F20"/>
          <w:spacing w:val="-20"/>
        </w:rPr>
        <w:t> </w:t>
      </w:r>
      <w:r>
        <w:rPr>
          <w:color w:val="231F20"/>
        </w:rPr>
        <w:t>segunda</w:t>
      </w:r>
      <w:r>
        <w:rPr>
          <w:color w:val="231F20"/>
          <w:spacing w:val="-20"/>
        </w:rPr>
        <w:t> </w:t>
      </w:r>
      <w:r>
        <w:rPr>
          <w:color w:val="231F20"/>
        </w:rPr>
        <w:t>se</w:t>
      </w:r>
      <w:r>
        <w:rPr>
          <w:color w:val="231F20"/>
          <w:spacing w:val="-20"/>
        </w:rPr>
        <w:t> </w:t>
      </w:r>
      <w:r>
        <w:rPr>
          <w:color w:val="231F20"/>
        </w:rPr>
        <w:t>levantó el sistema de registro electrónico considerando atributos de calidad nutricional de los alimentos; la tercera recopiló la información mediante auto registros del consumo de alimentos en las cafeterías y restaurantes de la universidad. Finalmente, se procesó la información y se construyeron indicadores de análisis de consumo alimentario y del estado nutricional. </w:t>
      </w:r>
      <w:r>
        <w:rPr>
          <w:b/>
          <w:color w:val="231F20"/>
        </w:rPr>
        <w:t>Resultados: </w:t>
      </w:r>
      <w:r>
        <w:rPr>
          <w:color w:val="231F20"/>
        </w:rPr>
        <w:t>los 65 estudiantes evaluados por el IMC y por   el perímetro cintura/cadera no  presentaron  problemas  nutricionales  importantes. La ingesta alimentaria identificó un alto consumo de carbohidratos, proteínas y grasas (276,2%,240,7%,192,4% respectivamente) los cuales son superiores a las recomendaciones promedio para una población de adultos jóvenes. Estos valores difieren parcialmente de los hallazgos de ENSANUT-ECU 2012. </w:t>
      </w:r>
      <w:r>
        <w:rPr>
          <w:b/>
          <w:color w:val="231F20"/>
        </w:rPr>
        <w:t>Conclusiones: </w:t>
      </w:r>
      <w:r>
        <w:rPr>
          <w:color w:val="231F20"/>
        </w:rPr>
        <w:t>El auto registro del consumo alimenticio y de los índices antropométricos en el sistema </w:t>
      </w:r>
      <w:r>
        <w:rPr>
          <w:color w:val="231F20"/>
          <w:spacing w:val="-4"/>
        </w:rPr>
        <w:t>SIVAN </w:t>
      </w:r>
      <w:r>
        <w:rPr>
          <w:color w:val="231F20"/>
        </w:rPr>
        <w:t>PUCE fue considerado como una herramienta muy funcional, sin embargo, requiere mejorar los procesos de</w:t>
      </w:r>
      <w:r>
        <w:rPr>
          <w:color w:val="231F20"/>
          <w:spacing w:val="-4"/>
        </w:rPr>
        <w:t> </w:t>
      </w:r>
      <w:r>
        <w:rPr>
          <w:color w:val="231F20"/>
        </w:rPr>
        <w:t>registro.</w:t>
      </w:r>
    </w:p>
    <w:p>
      <w:pPr>
        <w:pStyle w:val="BodyText"/>
        <w:spacing w:before="11"/>
        <w:rPr>
          <w:sz w:val="26"/>
        </w:rPr>
      </w:pPr>
    </w:p>
    <w:p>
      <w:pPr>
        <w:pStyle w:val="BodyText"/>
        <w:ind w:left="117"/>
      </w:pPr>
      <w:r>
        <w:rPr>
          <w:b/>
          <w:color w:val="D2232A"/>
        </w:rPr>
        <w:t>Palabras clave: </w:t>
      </w:r>
      <w:r>
        <w:rPr>
          <w:color w:val="231F20"/>
        </w:rPr>
        <w:t>vigilancia nutricional, consumo de alimentos, jóvenes, encuestas</w:t>
      </w:r>
    </w:p>
    <w:p>
      <w:pPr>
        <w:pStyle w:val="BodyText"/>
        <w:spacing w:before="12"/>
        <w:ind w:left="117"/>
      </w:pPr>
      <w:r>
        <w:rPr>
          <w:color w:val="231F20"/>
        </w:rPr>
        <w:t>nutricionales.</w:t>
      </w:r>
    </w:p>
    <w:p>
      <w:pPr>
        <w:pStyle w:val="BodyText"/>
        <w:rPr>
          <w:sz w:val="27"/>
        </w:rPr>
      </w:pPr>
    </w:p>
    <w:p>
      <w:pPr>
        <w:pStyle w:val="Heading1"/>
        <w:spacing w:after="16"/>
        <w:ind w:left="7648"/>
      </w:pPr>
      <w:r>
        <w:rPr>
          <w:color w:val="D2232A"/>
        </w:rPr>
        <w:t>ABSTRACT</w:t>
      </w:r>
    </w:p>
    <w:p>
      <w:pPr>
        <w:pStyle w:val="BodyText"/>
        <w:spacing w:line="158" w:lineRule="exact"/>
        <w:ind w:left="4804"/>
        <w:rPr>
          <w:sz w:val="15"/>
        </w:rPr>
      </w:pPr>
      <w:r>
        <w:rPr>
          <w:position w:val="-2"/>
          <w:sz w:val="15"/>
        </w:rPr>
        <w:pict>
          <v:group style="width:217.2pt;height:7.9pt;mso-position-horizontal-relative:char;mso-position-vertical-relative:line" coordorigin="0,0" coordsize="4344,158">
            <v:line style="position:absolute" from="0,40" to="4343,40" stroked="true" strokeweight="3.989pt" strokecolor="#d2232a">
              <v:stroke dashstyle="solid"/>
            </v:line>
            <v:line style="position:absolute" from="0,137" to="4343,137" stroked="true" strokeweight="2.003pt" strokecolor="#6d6e71">
              <v:stroke dashstyle="solid"/>
            </v:line>
          </v:group>
        </w:pict>
      </w:r>
      <w:r>
        <w:rPr>
          <w:position w:val="-2"/>
          <w:sz w:val="15"/>
        </w:rPr>
      </w:r>
    </w:p>
    <w:p>
      <w:pPr>
        <w:pStyle w:val="BodyText"/>
        <w:spacing w:line="249" w:lineRule="auto" w:before="118"/>
        <w:ind w:left="117" w:right="114"/>
        <w:jc w:val="both"/>
      </w:pPr>
      <w:r>
        <w:rPr>
          <w:color w:val="231F20"/>
        </w:rPr>
        <w:t>The</w:t>
      </w:r>
      <w:r>
        <w:rPr>
          <w:color w:val="231F20"/>
          <w:spacing w:val="-41"/>
        </w:rPr>
        <w:t> </w:t>
      </w:r>
      <w:r>
        <w:rPr>
          <w:color w:val="231F20"/>
        </w:rPr>
        <w:t>eating</w:t>
      </w:r>
      <w:r>
        <w:rPr>
          <w:color w:val="231F20"/>
          <w:spacing w:val="-40"/>
        </w:rPr>
        <w:t> </w:t>
      </w:r>
      <w:r>
        <w:rPr>
          <w:color w:val="231F20"/>
        </w:rPr>
        <w:t>behavior</w:t>
      </w:r>
      <w:r>
        <w:rPr>
          <w:color w:val="231F20"/>
          <w:spacing w:val="-40"/>
        </w:rPr>
        <w:t> </w:t>
      </w:r>
      <w:r>
        <w:rPr>
          <w:color w:val="231F20"/>
        </w:rPr>
        <w:t>of</w:t>
      </w:r>
      <w:r>
        <w:rPr>
          <w:color w:val="231F20"/>
          <w:spacing w:val="-40"/>
        </w:rPr>
        <w:t> </w:t>
      </w:r>
      <w:r>
        <w:rPr>
          <w:color w:val="231F20"/>
        </w:rPr>
        <w:t>university</w:t>
      </w:r>
      <w:r>
        <w:rPr>
          <w:color w:val="231F20"/>
          <w:spacing w:val="-40"/>
        </w:rPr>
        <w:t> </w:t>
      </w:r>
      <w:r>
        <w:rPr>
          <w:color w:val="231F20"/>
        </w:rPr>
        <w:t>students</w:t>
      </w:r>
      <w:r>
        <w:rPr>
          <w:color w:val="231F20"/>
          <w:spacing w:val="-40"/>
        </w:rPr>
        <w:t> </w:t>
      </w:r>
      <w:r>
        <w:rPr>
          <w:color w:val="231F20"/>
        </w:rPr>
        <w:t>is</w:t>
      </w:r>
      <w:r>
        <w:rPr>
          <w:color w:val="231F20"/>
          <w:spacing w:val="-40"/>
        </w:rPr>
        <w:t> </w:t>
      </w:r>
      <w:r>
        <w:rPr>
          <w:color w:val="231F20"/>
        </w:rPr>
        <w:t>related</w:t>
      </w:r>
      <w:r>
        <w:rPr>
          <w:color w:val="231F20"/>
          <w:spacing w:val="-40"/>
        </w:rPr>
        <w:t> </w:t>
      </w:r>
      <w:r>
        <w:rPr>
          <w:color w:val="231F20"/>
        </w:rPr>
        <w:t>to</w:t>
      </w:r>
      <w:r>
        <w:rPr>
          <w:color w:val="231F20"/>
          <w:spacing w:val="-40"/>
        </w:rPr>
        <w:t> </w:t>
      </w:r>
      <w:r>
        <w:rPr>
          <w:color w:val="231F20"/>
        </w:rPr>
        <w:t>academic</w:t>
      </w:r>
      <w:r>
        <w:rPr>
          <w:color w:val="231F20"/>
          <w:spacing w:val="-40"/>
        </w:rPr>
        <w:t> </w:t>
      </w:r>
      <w:r>
        <w:rPr>
          <w:color w:val="231F20"/>
        </w:rPr>
        <w:t>organization;</w:t>
      </w:r>
      <w:r>
        <w:rPr>
          <w:color w:val="231F20"/>
          <w:spacing w:val="-40"/>
        </w:rPr>
        <w:t> </w:t>
      </w:r>
      <w:r>
        <w:rPr>
          <w:color w:val="231F20"/>
        </w:rPr>
        <w:t>availability of</w:t>
      </w:r>
      <w:r>
        <w:rPr>
          <w:color w:val="231F20"/>
          <w:spacing w:val="-11"/>
        </w:rPr>
        <w:t> </w:t>
      </w:r>
      <w:r>
        <w:rPr>
          <w:color w:val="231F20"/>
        </w:rPr>
        <w:t>fast</w:t>
      </w:r>
      <w:r>
        <w:rPr>
          <w:color w:val="231F20"/>
          <w:spacing w:val="-11"/>
        </w:rPr>
        <w:t> </w:t>
      </w:r>
      <w:r>
        <w:rPr>
          <w:color w:val="231F20"/>
        </w:rPr>
        <w:t>and</w:t>
      </w:r>
      <w:r>
        <w:rPr>
          <w:color w:val="231F20"/>
          <w:spacing w:val="-11"/>
        </w:rPr>
        <w:t> </w:t>
      </w:r>
      <w:r>
        <w:rPr>
          <w:color w:val="231F20"/>
        </w:rPr>
        <w:t>processed</w:t>
      </w:r>
      <w:r>
        <w:rPr>
          <w:color w:val="231F20"/>
          <w:spacing w:val="-11"/>
        </w:rPr>
        <w:t> </w:t>
      </w:r>
      <w:r>
        <w:rPr>
          <w:color w:val="231F20"/>
        </w:rPr>
        <w:t>foods;</w:t>
      </w:r>
      <w:r>
        <w:rPr>
          <w:color w:val="231F20"/>
          <w:spacing w:val="-11"/>
        </w:rPr>
        <w:t> </w:t>
      </w:r>
      <w:r>
        <w:rPr>
          <w:color w:val="231F20"/>
        </w:rPr>
        <w:t>offer</w:t>
      </w:r>
      <w:r>
        <w:rPr>
          <w:color w:val="231F20"/>
          <w:spacing w:val="-10"/>
        </w:rPr>
        <w:t> </w:t>
      </w:r>
      <w:r>
        <w:rPr>
          <w:color w:val="231F20"/>
        </w:rPr>
        <w:t>at</w:t>
      </w:r>
      <w:r>
        <w:rPr>
          <w:color w:val="231F20"/>
          <w:spacing w:val="-11"/>
        </w:rPr>
        <w:t> </w:t>
      </w:r>
      <w:r>
        <w:rPr>
          <w:color w:val="231F20"/>
        </w:rPr>
        <w:t>low</w:t>
      </w:r>
      <w:r>
        <w:rPr>
          <w:color w:val="231F20"/>
          <w:spacing w:val="-11"/>
        </w:rPr>
        <w:t> </w:t>
      </w:r>
      <w:r>
        <w:rPr>
          <w:color w:val="231F20"/>
        </w:rPr>
        <w:t>prices</w:t>
      </w:r>
      <w:r>
        <w:rPr>
          <w:color w:val="231F20"/>
          <w:spacing w:val="-11"/>
        </w:rPr>
        <w:t> </w:t>
      </w:r>
      <w:r>
        <w:rPr>
          <w:color w:val="231F20"/>
        </w:rPr>
        <w:t>and</w:t>
      </w:r>
      <w:r>
        <w:rPr>
          <w:color w:val="231F20"/>
          <w:spacing w:val="-11"/>
        </w:rPr>
        <w:t> </w:t>
      </w:r>
      <w:r>
        <w:rPr>
          <w:color w:val="231F20"/>
        </w:rPr>
        <w:t>little</w:t>
      </w:r>
      <w:r>
        <w:rPr>
          <w:color w:val="231F20"/>
          <w:spacing w:val="-11"/>
        </w:rPr>
        <w:t> </w:t>
      </w:r>
      <w:r>
        <w:rPr>
          <w:color w:val="231F20"/>
        </w:rPr>
        <w:t>time</w:t>
      </w:r>
      <w:r>
        <w:rPr>
          <w:color w:val="231F20"/>
          <w:spacing w:val="-10"/>
        </w:rPr>
        <w:t> </w:t>
      </w:r>
      <w:r>
        <w:rPr>
          <w:color w:val="231F20"/>
        </w:rPr>
        <w:t>for</w:t>
      </w:r>
      <w:r>
        <w:rPr>
          <w:color w:val="231F20"/>
          <w:spacing w:val="-11"/>
        </w:rPr>
        <w:t> </w:t>
      </w:r>
      <w:r>
        <w:rPr>
          <w:color w:val="231F20"/>
        </w:rPr>
        <w:t>consumption;</w:t>
      </w:r>
      <w:r>
        <w:rPr>
          <w:color w:val="231F20"/>
          <w:spacing w:val="-11"/>
        </w:rPr>
        <w:t> </w:t>
      </w:r>
      <w:r>
        <w:rPr>
          <w:color w:val="231F20"/>
        </w:rPr>
        <w:t>aspects that</w:t>
      </w:r>
      <w:r>
        <w:rPr>
          <w:color w:val="231F20"/>
          <w:spacing w:val="-18"/>
        </w:rPr>
        <w:t> </w:t>
      </w:r>
      <w:r>
        <w:rPr>
          <w:color w:val="231F20"/>
        </w:rPr>
        <w:t>affect</w:t>
      </w:r>
      <w:r>
        <w:rPr>
          <w:color w:val="231F20"/>
          <w:spacing w:val="-18"/>
        </w:rPr>
        <w:t> </w:t>
      </w:r>
      <w:r>
        <w:rPr>
          <w:color w:val="231F20"/>
        </w:rPr>
        <w:t>their</w:t>
      </w:r>
      <w:r>
        <w:rPr>
          <w:color w:val="231F20"/>
          <w:spacing w:val="-17"/>
        </w:rPr>
        <w:t> </w:t>
      </w:r>
      <w:r>
        <w:rPr>
          <w:color w:val="231F20"/>
        </w:rPr>
        <w:t>nutritional</w:t>
      </w:r>
      <w:r>
        <w:rPr>
          <w:color w:val="231F20"/>
          <w:spacing w:val="-19"/>
        </w:rPr>
        <w:t> </w:t>
      </w:r>
      <w:r>
        <w:rPr>
          <w:color w:val="231F20"/>
        </w:rPr>
        <w:t>and</w:t>
      </w:r>
      <w:r>
        <w:rPr>
          <w:color w:val="231F20"/>
          <w:spacing w:val="-18"/>
        </w:rPr>
        <w:t> </w:t>
      </w:r>
      <w:r>
        <w:rPr>
          <w:color w:val="231F20"/>
        </w:rPr>
        <w:t>health</w:t>
      </w:r>
      <w:r>
        <w:rPr>
          <w:color w:val="231F20"/>
          <w:spacing w:val="-17"/>
        </w:rPr>
        <w:t> </w:t>
      </w:r>
      <w:r>
        <w:rPr>
          <w:color w:val="231F20"/>
        </w:rPr>
        <w:t>status.</w:t>
      </w:r>
      <w:r>
        <w:rPr>
          <w:color w:val="231F20"/>
          <w:spacing w:val="-31"/>
        </w:rPr>
        <w:t> </w:t>
      </w:r>
      <w:r>
        <w:rPr>
          <w:color w:val="231F20"/>
        </w:rPr>
        <w:t>A</w:t>
      </w:r>
      <w:r>
        <w:rPr>
          <w:color w:val="231F20"/>
          <w:spacing w:val="-30"/>
        </w:rPr>
        <w:t> </w:t>
      </w:r>
      <w:r>
        <w:rPr>
          <w:color w:val="231F20"/>
        </w:rPr>
        <w:t>Nutritional</w:t>
      </w:r>
      <w:r>
        <w:rPr>
          <w:color w:val="231F20"/>
          <w:spacing w:val="-18"/>
        </w:rPr>
        <w:t> </w:t>
      </w:r>
      <w:r>
        <w:rPr>
          <w:color w:val="231F20"/>
        </w:rPr>
        <w:t>Surveillance</w:t>
      </w:r>
      <w:r>
        <w:rPr>
          <w:color w:val="231F20"/>
          <w:spacing w:val="-17"/>
        </w:rPr>
        <w:t> </w:t>
      </w:r>
      <w:r>
        <w:rPr>
          <w:color w:val="231F20"/>
        </w:rPr>
        <w:t>System</w:t>
      </w:r>
      <w:r>
        <w:rPr>
          <w:color w:val="231F20"/>
          <w:spacing w:val="-18"/>
        </w:rPr>
        <w:t> </w:t>
      </w:r>
      <w:r>
        <w:rPr>
          <w:color w:val="231F20"/>
        </w:rPr>
        <w:t>allows</w:t>
      </w:r>
      <w:r>
        <w:rPr>
          <w:color w:val="231F20"/>
          <w:spacing w:val="-18"/>
        </w:rPr>
        <w:t> </w:t>
      </w:r>
      <w:r>
        <w:rPr>
          <w:color w:val="231F20"/>
        </w:rPr>
        <w:t>to monitor and give permanent follow-up to nutritional problems. Objective: </w:t>
      </w:r>
      <w:r>
        <w:rPr>
          <w:color w:val="231F20"/>
          <w:spacing w:val="-14"/>
        </w:rPr>
        <w:t>To </w:t>
      </w:r>
      <w:r>
        <w:rPr>
          <w:color w:val="231F20"/>
        </w:rPr>
        <w:t>develop a mechanized</w:t>
      </w:r>
      <w:r>
        <w:rPr>
          <w:color w:val="231F20"/>
          <w:spacing w:val="-18"/>
        </w:rPr>
        <w:t> </w:t>
      </w:r>
      <w:r>
        <w:rPr>
          <w:color w:val="231F20"/>
        </w:rPr>
        <w:t>system</w:t>
      </w:r>
      <w:r>
        <w:rPr>
          <w:color w:val="231F20"/>
          <w:spacing w:val="-17"/>
        </w:rPr>
        <w:t> </w:t>
      </w:r>
      <w:r>
        <w:rPr>
          <w:color w:val="231F20"/>
        </w:rPr>
        <w:t>that</w:t>
      </w:r>
      <w:r>
        <w:rPr>
          <w:color w:val="231F20"/>
          <w:spacing w:val="-17"/>
        </w:rPr>
        <w:t> </w:t>
      </w:r>
      <w:r>
        <w:rPr>
          <w:color w:val="231F20"/>
        </w:rPr>
        <w:t>allows</w:t>
      </w:r>
      <w:r>
        <w:rPr>
          <w:color w:val="231F20"/>
          <w:spacing w:val="-18"/>
        </w:rPr>
        <w:t> </w:t>
      </w:r>
      <w:r>
        <w:rPr>
          <w:color w:val="231F20"/>
        </w:rPr>
        <w:t>self-recording</w:t>
      </w:r>
      <w:r>
        <w:rPr>
          <w:color w:val="231F20"/>
          <w:spacing w:val="-17"/>
        </w:rPr>
        <w:t> </w:t>
      </w:r>
      <w:r>
        <w:rPr>
          <w:color w:val="231F20"/>
        </w:rPr>
        <w:t>of</w:t>
      </w:r>
      <w:r>
        <w:rPr>
          <w:color w:val="231F20"/>
          <w:spacing w:val="-17"/>
        </w:rPr>
        <w:t> </w:t>
      </w:r>
      <w:r>
        <w:rPr>
          <w:color w:val="231F20"/>
        </w:rPr>
        <w:t>food</w:t>
      </w:r>
      <w:r>
        <w:rPr>
          <w:color w:val="231F20"/>
          <w:spacing w:val="-18"/>
        </w:rPr>
        <w:t> </w:t>
      </w:r>
      <w:r>
        <w:rPr>
          <w:color w:val="231F20"/>
        </w:rPr>
        <w:t>consumption</w:t>
      </w:r>
      <w:r>
        <w:rPr>
          <w:color w:val="231F20"/>
          <w:spacing w:val="-17"/>
        </w:rPr>
        <w:t> </w:t>
      </w:r>
      <w:r>
        <w:rPr>
          <w:color w:val="231F20"/>
        </w:rPr>
        <w:t>and</w:t>
      </w:r>
      <w:r>
        <w:rPr>
          <w:color w:val="231F20"/>
          <w:spacing w:val="-17"/>
        </w:rPr>
        <w:t> </w:t>
      </w:r>
      <w:r>
        <w:rPr>
          <w:color w:val="231F20"/>
        </w:rPr>
        <w:t>anthropometric variables. Methods: The study included three stages: design, construction and implementation of the project. The first one shaped the system: identified the main indicators, selected and designed the registration instruments; in the second, the electronic</w:t>
      </w:r>
      <w:r>
        <w:rPr>
          <w:color w:val="231F20"/>
          <w:spacing w:val="-27"/>
        </w:rPr>
        <w:t> </w:t>
      </w:r>
      <w:r>
        <w:rPr>
          <w:color w:val="231F20"/>
        </w:rPr>
        <w:t>registration</w:t>
      </w:r>
      <w:r>
        <w:rPr>
          <w:color w:val="231F20"/>
          <w:spacing w:val="-26"/>
        </w:rPr>
        <w:t> </w:t>
      </w:r>
      <w:r>
        <w:rPr>
          <w:color w:val="231F20"/>
        </w:rPr>
        <w:t>system</w:t>
      </w:r>
      <w:r>
        <w:rPr>
          <w:color w:val="231F20"/>
          <w:spacing w:val="-27"/>
        </w:rPr>
        <w:t> </w:t>
      </w:r>
      <w:r>
        <w:rPr>
          <w:color w:val="231F20"/>
        </w:rPr>
        <w:t>was</w:t>
      </w:r>
      <w:r>
        <w:rPr>
          <w:color w:val="231F20"/>
          <w:spacing w:val="-26"/>
        </w:rPr>
        <w:t> </w:t>
      </w:r>
      <w:r>
        <w:rPr>
          <w:color w:val="231F20"/>
        </w:rPr>
        <w:t>formed</w:t>
      </w:r>
      <w:r>
        <w:rPr>
          <w:color w:val="231F20"/>
          <w:spacing w:val="-27"/>
        </w:rPr>
        <w:t> </w:t>
      </w:r>
      <w:r>
        <w:rPr>
          <w:color w:val="231F20"/>
        </w:rPr>
        <w:t>considering</w:t>
      </w:r>
      <w:r>
        <w:rPr>
          <w:color w:val="231F20"/>
          <w:spacing w:val="-26"/>
        </w:rPr>
        <w:t> </w:t>
      </w:r>
      <w:r>
        <w:rPr>
          <w:color w:val="231F20"/>
        </w:rPr>
        <w:t>the</w:t>
      </w:r>
      <w:r>
        <w:rPr>
          <w:color w:val="231F20"/>
          <w:spacing w:val="-26"/>
        </w:rPr>
        <w:t> </w:t>
      </w:r>
      <w:r>
        <w:rPr>
          <w:color w:val="231F20"/>
        </w:rPr>
        <w:t>attributes</w:t>
      </w:r>
      <w:r>
        <w:rPr>
          <w:color w:val="231F20"/>
          <w:spacing w:val="-27"/>
        </w:rPr>
        <w:t> </w:t>
      </w:r>
      <w:r>
        <w:rPr>
          <w:color w:val="231F20"/>
        </w:rPr>
        <w:t>of</w:t>
      </w:r>
      <w:r>
        <w:rPr>
          <w:color w:val="231F20"/>
          <w:spacing w:val="-26"/>
        </w:rPr>
        <w:t> </w:t>
      </w:r>
      <w:r>
        <w:rPr>
          <w:color w:val="231F20"/>
        </w:rPr>
        <w:t>nutritional</w:t>
      </w:r>
      <w:r>
        <w:rPr>
          <w:color w:val="231F20"/>
          <w:spacing w:val="-27"/>
        </w:rPr>
        <w:t> </w:t>
      </w:r>
      <w:r>
        <w:rPr>
          <w:color w:val="231F20"/>
        </w:rPr>
        <w:t>quality of</w:t>
      </w:r>
      <w:r>
        <w:rPr>
          <w:color w:val="231F20"/>
          <w:spacing w:val="-6"/>
        </w:rPr>
        <w:t> </w:t>
      </w:r>
      <w:r>
        <w:rPr>
          <w:color w:val="231F20"/>
        </w:rPr>
        <w:t>food;</w:t>
      </w:r>
      <w:r>
        <w:rPr>
          <w:color w:val="231F20"/>
          <w:spacing w:val="-5"/>
        </w:rPr>
        <w:t> </w:t>
      </w:r>
      <w:r>
        <w:rPr>
          <w:color w:val="231F20"/>
        </w:rPr>
        <w:t>the</w:t>
      </w:r>
      <w:r>
        <w:rPr>
          <w:color w:val="231F20"/>
          <w:spacing w:val="-5"/>
        </w:rPr>
        <w:t> </w:t>
      </w:r>
      <w:r>
        <w:rPr>
          <w:color w:val="231F20"/>
        </w:rPr>
        <w:t>third</w:t>
      </w:r>
      <w:r>
        <w:rPr>
          <w:color w:val="231F20"/>
          <w:spacing w:val="-5"/>
        </w:rPr>
        <w:t> </w:t>
      </w:r>
      <w:r>
        <w:rPr>
          <w:color w:val="231F20"/>
        </w:rPr>
        <w:t>stage</w:t>
      </w:r>
      <w:r>
        <w:rPr>
          <w:color w:val="231F20"/>
          <w:spacing w:val="-6"/>
        </w:rPr>
        <w:t> </w:t>
      </w:r>
      <w:r>
        <w:rPr>
          <w:color w:val="231F20"/>
        </w:rPr>
        <w:t>gathered</w:t>
      </w:r>
      <w:r>
        <w:rPr>
          <w:color w:val="231F20"/>
          <w:spacing w:val="-6"/>
        </w:rPr>
        <w:t> </w:t>
      </w:r>
      <w:r>
        <w:rPr>
          <w:color w:val="231F20"/>
        </w:rPr>
        <w:t>the</w:t>
      </w:r>
      <w:r>
        <w:rPr>
          <w:color w:val="231F20"/>
          <w:spacing w:val="-5"/>
        </w:rPr>
        <w:t> </w:t>
      </w:r>
      <w:r>
        <w:rPr>
          <w:color w:val="231F20"/>
        </w:rPr>
        <w:t>information</w:t>
      </w:r>
      <w:r>
        <w:rPr>
          <w:color w:val="231F20"/>
          <w:spacing w:val="-6"/>
        </w:rPr>
        <w:t> </w:t>
      </w:r>
      <w:r>
        <w:rPr>
          <w:color w:val="231F20"/>
        </w:rPr>
        <w:t>through</w:t>
      </w:r>
      <w:r>
        <w:rPr>
          <w:color w:val="231F20"/>
          <w:spacing w:val="-5"/>
        </w:rPr>
        <w:t> </w:t>
      </w:r>
      <w:r>
        <w:rPr>
          <w:color w:val="231F20"/>
        </w:rPr>
        <w:t>the</w:t>
      </w:r>
      <w:r>
        <w:rPr>
          <w:color w:val="231F20"/>
          <w:spacing w:val="-5"/>
        </w:rPr>
        <w:t> </w:t>
      </w:r>
      <w:r>
        <w:rPr>
          <w:color w:val="231F20"/>
        </w:rPr>
        <w:t>automatic</w:t>
      </w:r>
      <w:r>
        <w:rPr>
          <w:color w:val="231F20"/>
          <w:spacing w:val="-6"/>
        </w:rPr>
        <w:t> </w:t>
      </w:r>
      <w:r>
        <w:rPr>
          <w:color w:val="231F20"/>
        </w:rPr>
        <w:t>records</w:t>
      </w:r>
      <w:r>
        <w:rPr>
          <w:color w:val="231F20"/>
          <w:spacing w:val="-6"/>
        </w:rPr>
        <w:t> </w:t>
      </w:r>
      <w:r>
        <w:rPr>
          <w:color w:val="231F20"/>
        </w:rPr>
        <w:t>of</w:t>
      </w:r>
      <w:r>
        <w:rPr>
          <w:color w:val="231F20"/>
          <w:spacing w:val="-6"/>
        </w:rPr>
        <w:t> </w:t>
      </w:r>
      <w:r>
        <w:rPr>
          <w:color w:val="231F20"/>
        </w:rPr>
        <w:t>food consumption in the university cafeterias and restaurants. </w:t>
      </w:r>
      <w:r>
        <w:rPr>
          <w:color w:val="231F20"/>
          <w:spacing w:val="-3"/>
        </w:rPr>
        <w:t>Finally, </w:t>
      </w:r>
      <w:r>
        <w:rPr>
          <w:color w:val="231F20"/>
        </w:rPr>
        <w:t>the information was processed, and indicators of analysis of food consumption and nutritional status were constructed. Results: the 65 students evaluated by the BMI and by the waist / hip circumference</w:t>
      </w:r>
      <w:r>
        <w:rPr>
          <w:color w:val="231F20"/>
          <w:spacing w:val="-18"/>
        </w:rPr>
        <w:t> </w:t>
      </w:r>
      <w:r>
        <w:rPr>
          <w:color w:val="231F20"/>
        </w:rPr>
        <w:t>did</w:t>
      </w:r>
      <w:r>
        <w:rPr>
          <w:color w:val="231F20"/>
          <w:spacing w:val="-18"/>
        </w:rPr>
        <w:t> </w:t>
      </w:r>
      <w:r>
        <w:rPr>
          <w:color w:val="231F20"/>
        </w:rPr>
        <w:t>not</w:t>
      </w:r>
      <w:r>
        <w:rPr>
          <w:color w:val="231F20"/>
          <w:spacing w:val="-17"/>
        </w:rPr>
        <w:t> </w:t>
      </w:r>
      <w:r>
        <w:rPr>
          <w:color w:val="231F20"/>
        </w:rPr>
        <w:t>evidence</w:t>
      </w:r>
      <w:r>
        <w:rPr>
          <w:color w:val="231F20"/>
          <w:spacing w:val="-18"/>
        </w:rPr>
        <w:t> </w:t>
      </w:r>
      <w:r>
        <w:rPr>
          <w:color w:val="231F20"/>
        </w:rPr>
        <w:t>important</w:t>
      </w:r>
      <w:r>
        <w:rPr>
          <w:color w:val="231F20"/>
          <w:spacing w:val="-17"/>
        </w:rPr>
        <w:t> </w:t>
      </w:r>
      <w:r>
        <w:rPr>
          <w:color w:val="231F20"/>
        </w:rPr>
        <w:t>nutritional</w:t>
      </w:r>
      <w:r>
        <w:rPr>
          <w:color w:val="231F20"/>
          <w:spacing w:val="-18"/>
        </w:rPr>
        <w:t> </w:t>
      </w:r>
      <w:r>
        <w:rPr>
          <w:color w:val="231F20"/>
        </w:rPr>
        <w:t>problems.</w:t>
      </w:r>
      <w:r>
        <w:rPr>
          <w:color w:val="231F20"/>
          <w:spacing w:val="-18"/>
        </w:rPr>
        <w:t> </w:t>
      </w:r>
      <w:r>
        <w:rPr>
          <w:color w:val="231F20"/>
        </w:rPr>
        <w:t>Dietary</w:t>
      </w:r>
      <w:r>
        <w:rPr>
          <w:color w:val="231F20"/>
          <w:spacing w:val="-17"/>
        </w:rPr>
        <w:t> </w:t>
      </w:r>
      <w:r>
        <w:rPr>
          <w:color w:val="231F20"/>
        </w:rPr>
        <w:t>intake</w:t>
      </w:r>
      <w:r>
        <w:rPr>
          <w:color w:val="231F20"/>
          <w:spacing w:val="-18"/>
        </w:rPr>
        <w:t> </w:t>
      </w:r>
      <w:r>
        <w:rPr>
          <w:color w:val="231F20"/>
        </w:rPr>
        <w:t>identified a high consumption of carbohydrates, proteins and fats (276.2%, 240.7%, 192.4% respectively) which are higher than the average recommendations for a population of young adults. These values differ specifically from the ENSANUT-ECU 2012</w:t>
      </w:r>
      <w:r>
        <w:rPr>
          <w:color w:val="231F20"/>
          <w:spacing w:val="-8"/>
        </w:rPr>
        <w:t> </w:t>
      </w:r>
      <w:r>
        <w:rPr>
          <w:color w:val="231F20"/>
        </w:rPr>
        <w:t>findings.</w:t>
      </w:r>
    </w:p>
    <w:p>
      <w:pPr>
        <w:spacing w:after="0" w:line="249" w:lineRule="auto"/>
        <w:jc w:val="both"/>
        <w:sectPr>
          <w:headerReference w:type="default" r:id="rId11"/>
          <w:footerReference w:type="default" r:id="rId12"/>
          <w:pgSz w:w="11910" w:h="16840"/>
          <w:pgMar w:header="581" w:footer="1333" w:top="1240" w:bottom="1520" w:left="1300" w:right="1300"/>
          <w:pgNumType w:start="9"/>
        </w:sectPr>
      </w:pPr>
    </w:p>
    <w:p>
      <w:pPr>
        <w:pStyle w:val="BodyText"/>
        <w:spacing w:before="2"/>
        <w:rPr>
          <w:sz w:val="17"/>
        </w:rPr>
      </w:pPr>
    </w:p>
    <w:p>
      <w:pPr>
        <w:pStyle w:val="BodyText"/>
        <w:spacing w:line="249" w:lineRule="auto" w:before="92"/>
        <w:ind w:left="117" w:right="113"/>
        <w:jc w:val="both"/>
      </w:pPr>
      <w:r>
        <w:rPr>
          <w:color w:val="231F20"/>
        </w:rPr>
        <w:t>Conclusions: The self-recording of food consumption and anthropometric indices in the SIVAN PUCE system was considered a very functional tool, however, it requires improvement of the registration processes.</w:t>
      </w:r>
    </w:p>
    <w:p>
      <w:pPr>
        <w:pStyle w:val="BodyText"/>
        <w:spacing w:before="3"/>
        <w:rPr>
          <w:sz w:val="25"/>
        </w:rPr>
      </w:pPr>
    </w:p>
    <w:p>
      <w:pPr>
        <w:pStyle w:val="BodyText"/>
        <w:ind w:left="117"/>
      </w:pPr>
      <w:r>
        <w:rPr>
          <w:b/>
          <w:color w:val="D2232A"/>
        </w:rPr>
        <w:t>Keywords: </w:t>
      </w:r>
      <w:r>
        <w:rPr>
          <w:color w:val="231F20"/>
        </w:rPr>
        <w:t>nutritional surveillance, food consumption, youth, nutritional surveys.</w:t>
      </w:r>
    </w:p>
    <w:p>
      <w:pPr>
        <w:pStyle w:val="BodyText"/>
        <w:spacing w:before="2"/>
        <w:rPr>
          <w:sz w:val="31"/>
        </w:rPr>
      </w:pPr>
    </w:p>
    <w:p>
      <w:pPr>
        <w:pStyle w:val="Heading1"/>
        <w:spacing w:before="1"/>
        <w:ind w:right="114"/>
        <w:jc w:val="right"/>
      </w:pPr>
      <w:r>
        <w:rPr>
          <w:color w:val="D2232A"/>
        </w:rPr>
        <w:t>INTRODUCCIÓN</w:t>
      </w:r>
    </w:p>
    <w:p>
      <w:pPr>
        <w:pStyle w:val="BodyText"/>
        <w:spacing w:before="3"/>
        <w:rPr>
          <w:b/>
          <w:sz w:val="25"/>
        </w:rPr>
      </w:pPr>
    </w:p>
    <w:p>
      <w:pPr>
        <w:pStyle w:val="BodyText"/>
        <w:spacing w:line="249" w:lineRule="auto" w:before="1"/>
        <w:ind w:left="117" w:right="113" w:firstLine="283"/>
        <w:jc w:val="right"/>
      </w:pPr>
      <w:r>
        <w:rPr>
          <w:color w:val="231F20"/>
        </w:rPr>
        <w:t>El</w:t>
      </w:r>
      <w:r>
        <w:rPr>
          <w:color w:val="231F20"/>
          <w:spacing w:val="12"/>
        </w:rPr>
        <w:t> </w:t>
      </w:r>
      <w:r>
        <w:rPr>
          <w:color w:val="231F20"/>
        </w:rPr>
        <w:t>consumo</w:t>
      </w:r>
      <w:r>
        <w:rPr>
          <w:color w:val="231F20"/>
          <w:spacing w:val="13"/>
        </w:rPr>
        <w:t> </w:t>
      </w:r>
      <w:r>
        <w:rPr>
          <w:color w:val="231F20"/>
        </w:rPr>
        <w:t>de</w:t>
      </w:r>
      <w:r>
        <w:rPr>
          <w:color w:val="231F20"/>
          <w:spacing w:val="13"/>
        </w:rPr>
        <w:t> </w:t>
      </w:r>
      <w:r>
        <w:rPr>
          <w:color w:val="231F20"/>
        </w:rPr>
        <w:t>comidas</w:t>
      </w:r>
      <w:r>
        <w:rPr>
          <w:color w:val="231F20"/>
          <w:spacing w:val="13"/>
        </w:rPr>
        <w:t> </w:t>
      </w:r>
      <w:r>
        <w:rPr>
          <w:color w:val="231F20"/>
        </w:rPr>
        <w:t>con</w:t>
      </w:r>
      <w:r>
        <w:rPr>
          <w:color w:val="231F20"/>
          <w:spacing w:val="13"/>
        </w:rPr>
        <w:t> </w:t>
      </w:r>
      <w:r>
        <w:rPr>
          <w:color w:val="231F20"/>
        </w:rPr>
        <w:t>alto</w:t>
      </w:r>
      <w:r>
        <w:rPr>
          <w:color w:val="231F20"/>
          <w:spacing w:val="12"/>
        </w:rPr>
        <w:t> </w:t>
      </w:r>
      <w:r>
        <w:rPr>
          <w:color w:val="231F20"/>
        </w:rPr>
        <w:t>contenido</w:t>
      </w:r>
      <w:r>
        <w:rPr>
          <w:color w:val="231F20"/>
          <w:spacing w:val="13"/>
        </w:rPr>
        <w:t> </w:t>
      </w:r>
      <w:r>
        <w:rPr>
          <w:color w:val="231F20"/>
        </w:rPr>
        <w:t>de</w:t>
      </w:r>
      <w:r>
        <w:rPr>
          <w:color w:val="231F20"/>
          <w:spacing w:val="13"/>
        </w:rPr>
        <w:t> </w:t>
      </w:r>
      <w:r>
        <w:rPr>
          <w:color w:val="231F20"/>
        </w:rPr>
        <w:t>grasas</w:t>
      </w:r>
      <w:r>
        <w:rPr>
          <w:color w:val="231F20"/>
          <w:spacing w:val="13"/>
        </w:rPr>
        <w:t> </w:t>
      </w:r>
      <w:r>
        <w:rPr>
          <w:color w:val="231F20"/>
        </w:rPr>
        <w:t>saturadas</w:t>
      </w:r>
      <w:r>
        <w:rPr>
          <w:color w:val="231F20"/>
          <w:spacing w:val="13"/>
        </w:rPr>
        <w:t> </w:t>
      </w:r>
      <w:r>
        <w:rPr>
          <w:color w:val="231F20"/>
        </w:rPr>
        <w:t>está</w:t>
      </w:r>
      <w:r>
        <w:rPr>
          <w:color w:val="231F20"/>
          <w:spacing w:val="13"/>
        </w:rPr>
        <w:t> </w:t>
      </w:r>
      <w:r>
        <w:rPr>
          <w:color w:val="231F20"/>
        </w:rPr>
        <w:t>relacionado con</w:t>
      </w:r>
      <w:r>
        <w:rPr>
          <w:color w:val="231F20"/>
          <w:spacing w:val="-24"/>
        </w:rPr>
        <w:t> </w:t>
      </w:r>
      <w:r>
        <w:rPr>
          <w:color w:val="231F20"/>
        </w:rPr>
        <w:t>enfermedades</w:t>
      </w:r>
      <w:r>
        <w:rPr>
          <w:color w:val="231F20"/>
          <w:spacing w:val="-23"/>
        </w:rPr>
        <w:t> </w:t>
      </w:r>
      <w:r>
        <w:rPr>
          <w:color w:val="231F20"/>
        </w:rPr>
        <w:t>crónicas</w:t>
      </w:r>
      <w:r>
        <w:rPr>
          <w:color w:val="231F20"/>
          <w:spacing w:val="-23"/>
        </w:rPr>
        <w:t> </w:t>
      </w:r>
      <w:r>
        <w:rPr>
          <w:color w:val="231F20"/>
        </w:rPr>
        <w:t>no</w:t>
      </w:r>
      <w:r>
        <w:rPr>
          <w:color w:val="231F20"/>
          <w:spacing w:val="-23"/>
        </w:rPr>
        <w:t> </w:t>
      </w:r>
      <w:r>
        <w:rPr>
          <w:color w:val="231F20"/>
        </w:rPr>
        <w:t>transmisibles</w:t>
      </w:r>
      <w:r>
        <w:rPr>
          <w:color w:val="231F20"/>
          <w:spacing w:val="-23"/>
        </w:rPr>
        <w:t> </w:t>
      </w:r>
      <w:r>
        <w:rPr>
          <w:color w:val="231F20"/>
        </w:rPr>
        <w:t>(enfermedades</w:t>
      </w:r>
      <w:r>
        <w:rPr>
          <w:color w:val="231F20"/>
          <w:spacing w:val="-23"/>
        </w:rPr>
        <w:t> </w:t>
      </w:r>
      <w:r>
        <w:rPr>
          <w:color w:val="231F20"/>
        </w:rPr>
        <w:t>cardiovasculares,</w:t>
      </w:r>
      <w:r>
        <w:rPr>
          <w:color w:val="231F20"/>
          <w:spacing w:val="-22"/>
        </w:rPr>
        <w:t> </w:t>
      </w:r>
      <w:r>
        <w:rPr>
          <w:color w:val="231F20"/>
        </w:rPr>
        <w:t>cáncer, diabetes</w:t>
      </w:r>
      <w:r>
        <w:rPr>
          <w:color w:val="231F20"/>
          <w:spacing w:val="45"/>
        </w:rPr>
        <w:t> </w:t>
      </w:r>
      <w:r>
        <w:rPr>
          <w:color w:val="231F20"/>
        </w:rPr>
        <w:t>y</w:t>
      </w:r>
      <w:r>
        <w:rPr>
          <w:color w:val="231F20"/>
          <w:spacing w:val="45"/>
        </w:rPr>
        <w:t> </w:t>
      </w:r>
      <w:r>
        <w:rPr>
          <w:color w:val="231F20"/>
        </w:rPr>
        <w:t>enfermedades</w:t>
      </w:r>
      <w:r>
        <w:rPr>
          <w:color w:val="231F20"/>
          <w:spacing w:val="46"/>
        </w:rPr>
        <w:t> </w:t>
      </w:r>
      <w:r>
        <w:rPr>
          <w:color w:val="231F20"/>
        </w:rPr>
        <w:t>respiratorias</w:t>
      </w:r>
      <w:r>
        <w:rPr>
          <w:color w:val="231F20"/>
          <w:spacing w:val="45"/>
        </w:rPr>
        <w:t> </w:t>
      </w:r>
      <w:r>
        <w:rPr>
          <w:color w:val="231F20"/>
        </w:rPr>
        <w:t>crónicas)</w:t>
      </w:r>
      <w:r>
        <w:rPr>
          <w:color w:val="231F20"/>
          <w:spacing w:val="45"/>
        </w:rPr>
        <w:t> </w:t>
      </w:r>
      <w:r>
        <w:rPr>
          <w:color w:val="231F20"/>
        </w:rPr>
        <w:t>(1).</w:t>
      </w:r>
      <w:r>
        <w:rPr>
          <w:color w:val="231F20"/>
          <w:spacing w:val="46"/>
        </w:rPr>
        <w:t> </w:t>
      </w:r>
      <w:r>
        <w:rPr>
          <w:color w:val="231F20"/>
        </w:rPr>
        <w:t>Existe</w:t>
      </w:r>
      <w:r>
        <w:rPr>
          <w:color w:val="231F20"/>
          <w:spacing w:val="45"/>
        </w:rPr>
        <w:t> </w:t>
      </w:r>
      <w:r>
        <w:rPr>
          <w:color w:val="231F20"/>
        </w:rPr>
        <w:t>un</w:t>
      </w:r>
      <w:r>
        <w:rPr>
          <w:color w:val="231F20"/>
          <w:spacing w:val="46"/>
        </w:rPr>
        <w:t> </w:t>
      </w:r>
      <w:r>
        <w:rPr>
          <w:color w:val="231F20"/>
        </w:rPr>
        <w:t>alto</w:t>
      </w:r>
      <w:r>
        <w:rPr>
          <w:color w:val="231F20"/>
          <w:spacing w:val="45"/>
        </w:rPr>
        <w:t> </w:t>
      </w:r>
      <w:r>
        <w:rPr>
          <w:color w:val="231F20"/>
        </w:rPr>
        <w:t>porcentaje</w:t>
      </w:r>
      <w:r>
        <w:rPr>
          <w:color w:val="231F20"/>
          <w:spacing w:val="45"/>
        </w:rPr>
        <w:t> </w:t>
      </w:r>
      <w:r>
        <w:rPr>
          <w:color w:val="231F20"/>
        </w:rPr>
        <w:t>de</w:t>
      </w:r>
      <w:r>
        <w:rPr>
          <w:color w:val="231F20"/>
          <w:spacing w:val="-1"/>
        </w:rPr>
        <w:t> </w:t>
      </w:r>
      <w:r>
        <w:rPr>
          <w:color w:val="231F20"/>
        </w:rPr>
        <w:t>jóvenes</w:t>
      </w:r>
      <w:r>
        <w:rPr>
          <w:color w:val="231F20"/>
          <w:spacing w:val="-6"/>
        </w:rPr>
        <w:t> </w:t>
      </w:r>
      <w:r>
        <w:rPr>
          <w:color w:val="231F20"/>
        </w:rPr>
        <w:t>con</w:t>
      </w:r>
      <w:r>
        <w:rPr>
          <w:color w:val="231F20"/>
          <w:spacing w:val="-6"/>
        </w:rPr>
        <w:t> </w:t>
      </w:r>
      <w:r>
        <w:rPr>
          <w:color w:val="231F20"/>
        </w:rPr>
        <w:t>sobre</w:t>
      </w:r>
      <w:r>
        <w:rPr>
          <w:color w:val="231F20"/>
          <w:spacing w:val="-6"/>
        </w:rPr>
        <w:t> </w:t>
      </w:r>
      <w:r>
        <w:rPr>
          <w:color w:val="231F20"/>
        </w:rPr>
        <w:t>peso,</w:t>
      </w:r>
      <w:r>
        <w:rPr>
          <w:color w:val="231F20"/>
          <w:spacing w:val="-6"/>
        </w:rPr>
        <w:t> </w:t>
      </w:r>
      <w:r>
        <w:rPr>
          <w:color w:val="231F20"/>
        </w:rPr>
        <w:t>factor</w:t>
      </w:r>
      <w:r>
        <w:rPr>
          <w:color w:val="231F20"/>
          <w:spacing w:val="-6"/>
        </w:rPr>
        <w:t> </w:t>
      </w:r>
      <w:r>
        <w:rPr>
          <w:color w:val="231F20"/>
        </w:rPr>
        <w:t>de</w:t>
      </w:r>
      <w:r>
        <w:rPr>
          <w:color w:val="231F20"/>
          <w:spacing w:val="-6"/>
        </w:rPr>
        <w:t> </w:t>
      </w:r>
      <w:r>
        <w:rPr>
          <w:color w:val="231F20"/>
        </w:rPr>
        <w:t>riesgo</w:t>
      </w:r>
      <w:r>
        <w:rPr>
          <w:color w:val="231F20"/>
          <w:spacing w:val="-6"/>
        </w:rPr>
        <w:t> </w:t>
      </w:r>
      <w:r>
        <w:rPr>
          <w:color w:val="231F20"/>
        </w:rPr>
        <w:t>para</w:t>
      </w:r>
      <w:r>
        <w:rPr>
          <w:color w:val="231F20"/>
          <w:spacing w:val="-6"/>
        </w:rPr>
        <w:t> </w:t>
      </w:r>
      <w:r>
        <w:rPr>
          <w:color w:val="231F20"/>
        </w:rPr>
        <w:t>el</w:t>
      </w:r>
      <w:r>
        <w:rPr>
          <w:color w:val="231F20"/>
          <w:spacing w:val="-6"/>
        </w:rPr>
        <w:t> </w:t>
      </w:r>
      <w:r>
        <w:rPr>
          <w:color w:val="231F20"/>
        </w:rPr>
        <w:t>desarrollo</w:t>
      </w:r>
      <w:r>
        <w:rPr>
          <w:color w:val="231F20"/>
          <w:spacing w:val="-6"/>
        </w:rPr>
        <w:t> </w:t>
      </w:r>
      <w:r>
        <w:rPr>
          <w:color w:val="231F20"/>
        </w:rPr>
        <w:t>de</w:t>
      </w:r>
      <w:r>
        <w:rPr>
          <w:color w:val="231F20"/>
          <w:spacing w:val="-6"/>
        </w:rPr>
        <w:t> </w:t>
      </w:r>
      <w:r>
        <w:rPr>
          <w:color w:val="231F20"/>
        </w:rPr>
        <w:t>obesidad</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adultez.</w:t>
      </w:r>
      <w:r>
        <w:rPr>
          <w:color w:val="231F20"/>
          <w:spacing w:val="-1"/>
        </w:rPr>
        <w:t> </w:t>
      </w:r>
      <w:r>
        <w:rPr>
          <w:color w:val="231F20"/>
        </w:rPr>
        <w:t>El</w:t>
      </w:r>
      <w:r>
        <w:rPr>
          <w:color w:val="231F20"/>
          <w:spacing w:val="37"/>
        </w:rPr>
        <w:t> </w:t>
      </w:r>
      <w:r>
        <w:rPr>
          <w:color w:val="231F20"/>
        </w:rPr>
        <w:t>consumo</w:t>
      </w:r>
      <w:r>
        <w:rPr>
          <w:color w:val="231F20"/>
          <w:spacing w:val="37"/>
        </w:rPr>
        <w:t> </w:t>
      </w:r>
      <w:r>
        <w:rPr>
          <w:color w:val="231F20"/>
        </w:rPr>
        <w:t>de</w:t>
      </w:r>
      <w:r>
        <w:rPr>
          <w:color w:val="231F20"/>
          <w:spacing w:val="38"/>
        </w:rPr>
        <w:t> </w:t>
      </w:r>
      <w:r>
        <w:rPr>
          <w:color w:val="231F20"/>
        </w:rPr>
        <w:t>alimentos</w:t>
      </w:r>
      <w:r>
        <w:rPr>
          <w:color w:val="231F20"/>
          <w:spacing w:val="37"/>
        </w:rPr>
        <w:t> </w:t>
      </w:r>
      <w:r>
        <w:rPr>
          <w:color w:val="231F20"/>
        </w:rPr>
        <w:t>en</w:t>
      </w:r>
      <w:r>
        <w:rPr>
          <w:color w:val="231F20"/>
          <w:spacing w:val="38"/>
        </w:rPr>
        <w:t> </w:t>
      </w:r>
      <w:r>
        <w:rPr>
          <w:color w:val="231F20"/>
        </w:rPr>
        <w:t>horario</w:t>
      </w:r>
      <w:r>
        <w:rPr>
          <w:color w:val="231F20"/>
          <w:spacing w:val="37"/>
        </w:rPr>
        <w:t> </w:t>
      </w:r>
      <w:r>
        <w:rPr>
          <w:color w:val="231F20"/>
        </w:rPr>
        <w:t>irregular</w:t>
      </w:r>
      <w:r>
        <w:rPr>
          <w:color w:val="231F20"/>
          <w:spacing w:val="38"/>
        </w:rPr>
        <w:t> </w:t>
      </w:r>
      <w:r>
        <w:rPr>
          <w:color w:val="231F20"/>
        </w:rPr>
        <w:t>o</w:t>
      </w:r>
      <w:r>
        <w:rPr>
          <w:color w:val="231F20"/>
          <w:spacing w:val="36"/>
        </w:rPr>
        <w:t> </w:t>
      </w:r>
      <w:r>
        <w:rPr>
          <w:color w:val="231F20"/>
        </w:rPr>
        <w:t>fuera</w:t>
      </w:r>
      <w:r>
        <w:rPr>
          <w:color w:val="231F20"/>
          <w:spacing w:val="37"/>
        </w:rPr>
        <w:t> </w:t>
      </w:r>
      <w:r>
        <w:rPr>
          <w:color w:val="231F20"/>
        </w:rPr>
        <w:t>de</w:t>
      </w:r>
      <w:r>
        <w:rPr>
          <w:color w:val="231F20"/>
          <w:spacing w:val="38"/>
        </w:rPr>
        <w:t> </w:t>
      </w:r>
      <w:r>
        <w:rPr>
          <w:color w:val="231F20"/>
        </w:rPr>
        <w:t>casa,</w:t>
      </w:r>
      <w:r>
        <w:rPr>
          <w:color w:val="231F20"/>
          <w:spacing w:val="37"/>
        </w:rPr>
        <w:t> </w:t>
      </w:r>
      <w:r>
        <w:rPr>
          <w:color w:val="231F20"/>
        </w:rPr>
        <w:t>caracterizan</w:t>
      </w:r>
      <w:r>
        <w:rPr>
          <w:color w:val="231F20"/>
          <w:spacing w:val="38"/>
        </w:rPr>
        <w:t> </w:t>
      </w:r>
      <w:r>
        <w:rPr>
          <w:color w:val="231F20"/>
        </w:rPr>
        <w:t>los</w:t>
      </w:r>
      <w:r>
        <w:rPr>
          <w:color w:val="231F20"/>
          <w:spacing w:val="-1"/>
        </w:rPr>
        <w:t> </w:t>
      </w:r>
      <w:r>
        <w:rPr>
          <w:color w:val="231F20"/>
        </w:rPr>
        <w:t>hábitos alimentarios de los adolescentes y docentes en los centros</w:t>
      </w:r>
      <w:r>
        <w:rPr>
          <w:color w:val="231F20"/>
          <w:spacing w:val="-20"/>
        </w:rPr>
        <w:t> </w:t>
      </w:r>
      <w:r>
        <w:rPr>
          <w:color w:val="231F20"/>
        </w:rPr>
        <w:t>universitarios,</w:t>
      </w:r>
      <w:r>
        <w:rPr>
          <w:color w:val="231F20"/>
          <w:spacing w:val="-2"/>
        </w:rPr>
        <w:t> </w:t>
      </w:r>
      <w:r>
        <w:rPr>
          <w:color w:val="231F20"/>
        </w:rPr>
        <w:t>los</w:t>
      </w:r>
      <w:r>
        <w:rPr>
          <w:color w:val="231F20"/>
          <w:spacing w:val="-1"/>
        </w:rPr>
        <w:t> </w:t>
      </w:r>
      <w:r>
        <w:rPr>
          <w:color w:val="231F20"/>
        </w:rPr>
        <w:t>mismos</w:t>
      </w:r>
      <w:r>
        <w:rPr>
          <w:color w:val="231F20"/>
          <w:spacing w:val="6"/>
        </w:rPr>
        <w:t> </w:t>
      </w:r>
      <w:r>
        <w:rPr>
          <w:color w:val="231F20"/>
        </w:rPr>
        <w:t>que</w:t>
      </w:r>
      <w:r>
        <w:rPr>
          <w:color w:val="231F20"/>
          <w:spacing w:val="6"/>
        </w:rPr>
        <w:t> </w:t>
      </w:r>
      <w:r>
        <w:rPr>
          <w:color w:val="231F20"/>
        </w:rPr>
        <w:t>están</w:t>
      </w:r>
      <w:r>
        <w:rPr>
          <w:color w:val="231F20"/>
          <w:spacing w:val="7"/>
        </w:rPr>
        <w:t> </w:t>
      </w:r>
      <w:r>
        <w:rPr>
          <w:color w:val="231F20"/>
        </w:rPr>
        <w:t>sujetos</w:t>
      </w:r>
      <w:r>
        <w:rPr>
          <w:color w:val="231F20"/>
          <w:spacing w:val="6"/>
        </w:rPr>
        <w:t> </w:t>
      </w:r>
      <w:r>
        <w:rPr>
          <w:color w:val="231F20"/>
        </w:rPr>
        <w:t>a</w:t>
      </w:r>
      <w:r>
        <w:rPr>
          <w:color w:val="231F20"/>
          <w:spacing w:val="6"/>
        </w:rPr>
        <w:t> </w:t>
      </w:r>
      <w:r>
        <w:rPr>
          <w:color w:val="231F20"/>
        </w:rPr>
        <w:t>la</w:t>
      </w:r>
      <w:r>
        <w:rPr>
          <w:color w:val="231F20"/>
          <w:spacing w:val="7"/>
        </w:rPr>
        <w:t> </w:t>
      </w:r>
      <w:r>
        <w:rPr>
          <w:color w:val="231F20"/>
        </w:rPr>
        <w:t>influencia</w:t>
      </w:r>
      <w:r>
        <w:rPr>
          <w:color w:val="231F20"/>
          <w:spacing w:val="6"/>
        </w:rPr>
        <w:t> </w:t>
      </w:r>
      <w:r>
        <w:rPr>
          <w:color w:val="231F20"/>
        </w:rPr>
        <w:t>de</w:t>
      </w:r>
      <w:r>
        <w:rPr>
          <w:color w:val="231F20"/>
          <w:spacing w:val="6"/>
        </w:rPr>
        <w:t> </w:t>
      </w:r>
      <w:r>
        <w:rPr>
          <w:color w:val="231F20"/>
        </w:rPr>
        <w:t>la</w:t>
      </w:r>
      <w:r>
        <w:rPr>
          <w:color w:val="231F20"/>
          <w:spacing w:val="7"/>
        </w:rPr>
        <w:t> </w:t>
      </w:r>
      <w:r>
        <w:rPr>
          <w:color w:val="231F20"/>
        </w:rPr>
        <w:t>familia,</w:t>
      </w:r>
      <w:r>
        <w:rPr>
          <w:color w:val="231F20"/>
          <w:spacing w:val="6"/>
        </w:rPr>
        <w:t> </w:t>
      </w:r>
      <w:r>
        <w:rPr>
          <w:color w:val="231F20"/>
        </w:rPr>
        <w:t>amigos</w:t>
      </w:r>
      <w:r>
        <w:rPr>
          <w:color w:val="231F20"/>
          <w:spacing w:val="6"/>
        </w:rPr>
        <w:t> </w:t>
      </w:r>
      <w:r>
        <w:rPr>
          <w:color w:val="231F20"/>
        </w:rPr>
        <w:t>y</w:t>
      </w:r>
      <w:r>
        <w:rPr>
          <w:color w:val="231F20"/>
          <w:spacing w:val="7"/>
        </w:rPr>
        <w:t> </w:t>
      </w:r>
      <w:r>
        <w:rPr>
          <w:color w:val="231F20"/>
        </w:rPr>
        <w:t>medios</w:t>
      </w:r>
      <w:r>
        <w:rPr>
          <w:color w:val="231F20"/>
          <w:spacing w:val="6"/>
        </w:rPr>
        <w:t> </w:t>
      </w:r>
      <w:r>
        <w:rPr>
          <w:color w:val="231F20"/>
        </w:rPr>
        <w:t>sociales</w:t>
      </w:r>
      <w:r>
        <w:rPr>
          <w:color w:val="231F20"/>
          <w:spacing w:val="7"/>
        </w:rPr>
        <w:t> </w:t>
      </w:r>
      <w:r>
        <w:rPr>
          <w:color w:val="231F20"/>
        </w:rPr>
        <w:t>(2). La Organización Mundial de la Salud (OMS) señala que más del 50% de</w:t>
      </w:r>
      <w:r>
        <w:rPr>
          <w:color w:val="231F20"/>
          <w:spacing w:val="-28"/>
        </w:rPr>
        <w:t> </w:t>
      </w:r>
      <w:r>
        <w:rPr>
          <w:color w:val="231F20"/>
        </w:rPr>
        <w:t>la</w:t>
      </w:r>
      <w:r>
        <w:rPr>
          <w:color w:val="231F20"/>
          <w:spacing w:val="-2"/>
        </w:rPr>
        <w:t> </w:t>
      </w:r>
      <w:r>
        <w:rPr>
          <w:color w:val="231F20"/>
        </w:rPr>
        <w:t>población</w:t>
      </w:r>
      <w:r>
        <w:rPr>
          <w:color w:val="231F20"/>
          <w:spacing w:val="-1"/>
        </w:rPr>
        <w:t> </w:t>
      </w:r>
      <w:r>
        <w:rPr>
          <w:color w:val="231F20"/>
        </w:rPr>
        <w:t>mundial</w:t>
      </w:r>
      <w:r>
        <w:rPr>
          <w:color w:val="231F20"/>
          <w:spacing w:val="27"/>
        </w:rPr>
        <w:t> </w:t>
      </w:r>
      <w:r>
        <w:rPr>
          <w:color w:val="231F20"/>
        </w:rPr>
        <w:t>consume</w:t>
      </w:r>
      <w:r>
        <w:rPr>
          <w:color w:val="231F20"/>
          <w:spacing w:val="28"/>
        </w:rPr>
        <w:t> </w:t>
      </w:r>
      <w:r>
        <w:rPr>
          <w:color w:val="231F20"/>
        </w:rPr>
        <w:t>comida</w:t>
      </w:r>
      <w:r>
        <w:rPr>
          <w:color w:val="231F20"/>
          <w:spacing w:val="28"/>
        </w:rPr>
        <w:t> </w:t>
      </w:r>
      <w:r>
        <w:rPr>
          <w:color w:val="231F20"/>
        </w:rPr>
        <w:t>alrededor</w:t>
      </w:r>
      <w:r>
        <w:rPr>
          <w:color w:val="231F20"/>
          <w:spacing w:val="28"/>
        </w:rPr>
        <w:t> </w:t>
      </w:r>
      <w:r>
        <w:rPr>
          <w:color w:val="231F20"/>
        </w:rPr>
        <w:t>de</w:t>
      </w:r>
      <w:r>
        <w:rPr>
          <w:color w:val="231F20"/>
          <w:spacing w:val="28"/>
        </w:rPr>
        <w:t> </w:t>
      </w:r>
      <w:r>
        <w:rPr>
          <w:color w:val="231F20"/>
        </w:rPr>
        <w:t>las</w:t>
      </w:r>
      <w:r>
        <w:rPr>
          <w:color w:val="231F20"/>
          <w:spacing w:val="28"/>
        </w:rPr>
        <w:t> </w:t>
      </w:r>
      <w:r>
        <w:rPr>
          <w:color w:val="231F20"/>
        </w:rPr>
        <w:t>universidades,</w:t>
      </w:r>
      <w:r>
        <w:rPr>
          <w:color w:val="231F20"/>
          <w:spacing w:val="28"/>
        </w:rPr>
        <w:t> </w:t>
      </w:r>
      <w:r>
        <w:rPr>
          <w:color w:val="231F20"/>
        </w:rPr>
        <w:t>especialmente</w:t>
      </w:r>
      <w:r>
        <w:rPr>
          <w:color w:val="231F20"/>
          <w:spacing w:val="28"/>
        </w:rPr>
        <w:t> </w:t>
      </w:r>
      <w:r>
        <w:rPr>
          <w:color w:val="231F20"/>
        </w:rPr>
        <w:t>en</w:t>
      </w:r>
      <w:r>
        <w:rPr>
          <w:color w:val="231F20"/>
          <w:spacing w:val="28"/>
        </w:rPr>
        <w:t> </w:t>
      </w:r>
      <w:r>
        <w:rPr>
          <w:color w:val="231F20"/>
        </w:rPr>
        <w:t>zonas urbanas,</w:t>
      </w:r>
      <w:r>
        <w:rPr>
          <w:color w:val="231F20"/>
          <w:spacing w:val="7"/>
        </w:rPr>
        <w:t> </w:t>
      </w:r>
      <w:r>
        <w:rPr>
          <w:color w:val="231F20"/>
        </w:rPr>
        <w:t>este</w:t>
      </w:r>
      <w:r>
        <w:rPr>
          <w:color w:val="231F20"/>
          <w:spacing w:val="7"/>
        </w:rPr>
        <w:t> </w:t>
      </w:r>
      <w:r>
        <w:rPr>
          <w:color w:val="231F20"/>
        </w:rPr>
        <w:t>consumo</w:t>
      </w:r>
      <w:r>
        <w:rPr>
          <w:color w:val="231F20"/>
          <w:spacing w:val="7"/>
        </w:rPr>
        <w:t> </w:t>
      </w:r>
      <w:r>
        <w:rPr>
          <w:color w:val="231F20"/>
        </w:rPr>
        <w:t>se</w:t>
      </w:r>
      <w:r>
        <w:rPr>
          <w:color w:val="231F20"/>
          <w:spacing w:val="7"/>
        </w:rPr>
        <w:t> </w:t>
      </w:r>
      <w:r>
        <w:rPr>
          <w:color w:val="231F20"/>
        </w:rPr>
        <w:t>relaciona</w:t>
      </w:r>
      <w:r>
        <w:rPr>
          <w:color w:val="231F20"/>
          <w:spacing w:val="7"/>
        </w:rPr>
        <w:t> </w:t>
      </w:r>
      <w:r>
        <w:rPr>
          <w:color w:val="231F20"/>
        </w:rPr>
        <w:t>con</w:t>
      </w:r>
      <w:r>
        <w:rPr>
          <w:color w:val="231F20"/>
          <w:spacing w:val="7"/>
        </w:rPr>
        <w:t> </w:t>
      </w:r>
      <w:r>
        <w:rPr>
          <w:color w:val="231F20"/>
        </w:rPr>
        <w:t>importantes</w:t>
      </w:r>
      <w:r>
        <w:rPr>
          <w:color w:val="231F20"/>
          <w:spacing w:val="7"/>
        </w:rPr>
        <w:t> </w:t>
      </w:r>
      <w:r>
        <w:rPr>
          <w:color w:val="231F20"/>
        </w:rPr>
        <w:t>cambios</w:t>
      </w:r>
      <w:r>
        <w:rPr>
          <w:color w:val="231F20"/>
          <w:spacing w:val="7"/>
        </w:rPr>
        <w:t> </w:t>
      </w:r>
      <w:r>
        <w:rPr>
          <w:color w:val="231F20"/>
        </w:rPr>
        <w:t>en</w:t>
      </w:r>
      <w:r>
        <w:rPr>
          <w:color w:val="231F20"/>
          <w:spacing w:val="7"/>
        </w:rPr>
        <w:t> </w:t>
      </w:r>
      <w:r>
        <w:rPr>
          <w:color w:val="231F20"/>
        </w:rPr>
        <w:t>los</w:t>
      </w:r>
      <w:r>
        <w:rPr>
          <w:color w:val="231F20"/>
          <w:spacing w:val="7"/>
        </w:rPr>
        <w:t> </w:t>
      </w:r>
      <w:r>
        <w:rPr>
          <w:color w:val="231F20"/>
        </w:rPr>
        <w:t>estilos</w:t>
      </w:r>
      <w:r>
        <w:rPr>
          <w:color w:val="231F20"/>
          <w:spacing w:val="7"/>
        </w:rPr>
        <w:t> </w:t>
      </w:r>
      <w:r>
        <w:rPr>
          <w:color w:val="231F20"/>
        </w:rPr>
        <w:t>de</w:t>
      </w:r>
      <w:r>
        <w:rPr>
          <w:color w:val="231F20"/>
          <w:spacing w:val="7"/>
        </w:rPr>
        <w:t> </w:t>
      </w:r>
      <w:r>
        <w:rPr>
          <w:color w:val="231F20"/>
        </w:rPr>
        <w:t>vida,</w:t>
      </w:r>
    </w:p>
    <w:p>
      <w:pPr>
        <w:pStyle w:val="BodyText"/>
        <w:spacing w:before="9"/>
        <w:ind w:left="117"/>
      </w:pPr>
      <w:r>
        <w:rPr>
          <w:color w:val="231F20"/>
        </w:rPr>
        <w:t>en el comportamiento social y en la salud (3).</w:t>
      </w:r>
    </w:p>
    <w:p>
      <w:pPr>
        <w:pStyle w:val="BodyText"/>
        <w:spacing w:before="1"/>
        <w:rPr>
          <w:sz w:val="26"/>
        </w:rPr>
      </w:pPr>
    </w:p>
    <w:p>
      <w:pPr>
        <w:pStyle w:val="BodyText"/>
        <w:spacing w:line="249" w:lineRule="auto"/>
        <w:ind w:left="117" w:right="115" w:firstLine="283"/>
        <w:jc w:val="right"/>
      </w:pPr>
      <w:r>
        <w:rPr>
          <w:color w:val="231F20"/>
        </w:rPr>
        <w:t>Actualmente</w:t>
      </w:r>
      <w:r>
        <w:rPr>
          <w:color w:val="231F20"/>
          <w:spacing w:val="31"/>
        </w:rPr>
        <w:t> </w:t>
      </w:r>
      <w:r>
        <w:rPr>
          <w:color w:val="231F20"/>
        </w:rPr>
        <w:t>los</w:t>
      </w:r>
      <w:r>
        <w:rPr>
          <w:color w:val="231F20"/>
          <w:spacing w:val="31"/>
        </w:rPr>
        <w:t> </w:t>
      </w:r>
      <w:r>
        <w:rPr>
          <w:color w:val="231F20"/>
        </w:rPr>
        <w:t>jóvenes</w:t>
      </w:r>
      <w:r>
        <w:rPr>
          <w:color w:val="231F20"/>
          <w:spacing w:val="31"/>
        </w:rPr>
        <w:t> </w:t>
      </w:r>
      <w:r>
        <w:rPr>
          <w:color w:val="231F20"/>
        </w:rPr>
        <w:t>presentan</w:t>
      </w:r>
      <w:r>
        <w:rPr>
          <w:color w:val="231F20"/>
          <w:spacing w:val="31"/>
        </w:rPr>
        <w:t> </w:t>
      </w:r>
      <w:r>
        <w:rPr>
          <w:color w:val="231F20"/>
        </w:rPr>
        <w:t>una</w:t>
      </w:r>
      <w:r>
        <w:rPr>
          <w:color w:val="231F20"/>
          <w:spacing w:val="31"/>
        </w:rPr>
        <w:t> </w:t>
      </w:r>
      <w:r>
        <w:rPr>
          <w:color w:val="231F20"/>
        </w:rPr>
        <w:t>tendencia</w:t>
      </w:r>
      <w:r>
        <w:rPr>
          <w:color w:val="231F20"/>
          <w:spacing w:val="31"/>
        </w:rPr>
        <w:t> </w:t>
      </w:r>
      <w:r>
        <w:rPr>
          <w:color w:val="231F20"/>
        </w:rPr>
        <w:t>muy</w:t>
      </w:r>
      <w:r>
        <w:rPr>
          <w:color w:val="231F20"/>
          <w:spacing w:val="31"/>
        </w:rPr>
        <w:t> </w:t>
      </w:r>
      <w:r>
        <w:rPr>
          <w:color w:val="231F20"/>
        </w:rPr>
        <w:t>marcada</w:t>
      </w:r>
      <w:r>
        <w:rPr>
          <w:color w:val="231F20"/>
          <w:spacing w:val="31"/>
        </w:rPr>
        <w:t> </w:t>
      </w:r>
      <w:r>
        <w:rPr>
          <w:color w:val="231F20"/>
        </w:rPr>
        <w:t>en</w:t>
      </w:r>
      <w:r>
        <w:rPr>
          <w:color w:val="231F20"/>
          <w:spacing w:val="31"/>
        </w:rPr>
        <w:t> </w:t>
      </w:r>
      <w:r>
        <w:rPr>
          <w:color w:val="231F20"/>
        </w:rPr>
        <w:t>sus</w:t>
      </w:r>
      <w:r>
        <w:rPr>
          <w:color w:val="231F20"/>
          <w:spacing w:val="31"/>
        </w:rPr>
        <w:t> </w:t>
      </w:r>
      <w:r>
        <w:rPr>
          <w:color w:val="231F20"/>
        </w:rPr>
        <w:t>hábitos</w:t>
      </w:r>
      <w:r>
        <w:rPr>
          <w:color w:val="231F20"/>
          <w:spacing w:val="-1"/>
        </w:rPr>
        <w:t> </w:t>
      </w:r>
      <w:r>
        <w:rPr>
          <w:color w:val="231F20"/>
        </w:rPr>
        <w:t>alimentarios,</w:t>
      </w:r>
      <w:r>
        <w:rPr>
          <w:color w:val="231F20"/>
          <w:spacing w:val="26"/>
        </w:rPr>
        <w:t> </w:t>
      </w:r>
      <w:r>
        <w:rPr>
          <w:color w:val="231F20"/>
        </w:rPr>
        <w:t>ya</w:t>
      </w:r>
      <w:r>
        <w:rPr>
          <w:color w:val="231F20"/>
          <w:spacing w:val="27"/>
        </w:rPr>
        <w:t> </w:t>
      </w:r>
      <w:r>
        <w:rPr>
          <w:color w:val="231F20"/>
        </w:rPr>
        <w:t>que</w:t>
      </w:r>
      <w:r>
        <w:rPr>
          <w:color w:val="231F20"/>
          <w:spacing w:val="26"/>
        </w:rPr>
        <w:t> </w:t>
      </w:r>
      <w:r>
        <w:rPr>
          <w:color w:val="231F20"/>
        </w:rPr>
        <w:t>no</w:t>
      </w:r>
      <w:r>
        <w:rPr>
          <w:color w:val="231F20"/>
          <w:spacing w:val="26"/>
        </w:rPr>
        <w:t> </w:t>
      </w:r>
      <w:r>
        <w:rPr>
          <w:color w:val="231F20"/>
        </w:rPr>
        <w:t>comen</w:t>
      </w:r>
      <w:r>
        <w:rPr>
          <w:color w:val="231F20"/>
          <w:spacing w:val="27"/>
        </w:rPr>
        <w:t> </w:t>
      </w:r>
      <w:r>
        <w:rPr>
          <w:color w:val="231F20"/>
        </w:rPr>
        <w:t>en</w:t>
      </w:r>
      <w:r>
        <w:rPr>
          <w:color w:val="231F20"/>
          <w:spacing w:val="26"/>
        </w:rPr>
        <w:t> </w:t>
      </w:r>
      <w:r>
        <w:rPr>
          <w:color w:val="231F20"/>
        </w:rPr>
        <w:t>horas</w:t>
      </w:r>
      <w:r>
        <w:rPr>
          <w:color w:val="231F20"/>
          <w:spacing w:val="26"/>
        </w:rPr>
        <w:t> </w:t>
      </w:r>
      <w:r>
        <w:rPr>
          <w:color w:val="231F20"/>
        </w:rPr>
        <w:t>adecuadas,</w:t>
      </w:r>
      <w:r>
        <w:rPr>
          <w:color w:val="231F20"/>
          <w:spacing w:val="27"/>
        </w:rPr>
        <w:t> </w:t>
      </w:r>
      <w:r>
        <w:rPr>
          <w:color w:val="231F20"/>
        </w:rPr>
        <w:t>no</w:t>
      </w:r>
      <w:r>
        <w:rPr>
          <w:color w:val="231F20"/>
          <w:spacing w:val="26"/>
        </w:rPr>
        <w:t> </w:t>
      </w:r>
      <w:r>
        <w:rPr>
          <w:color w:val="231F20"/>
        </w:rPr>
        <w:t>cumplen</w:t>
      </w:r>
      <w:r>
        <w:rPr>
          <w:color w:val="231F20"/>
          <w:spacing w:val="27"/>
        </w:rPr>
        <w:t> </w:t>
      </w:r>
      <w:r>
        <w:rPr>
          <w:color w:val="231F20"/>
        </w:rPr>
        <w:t>los</w:t>
      </w:r>
      <w:r>
        <w:rPr>
          <w:color w:val="231F20"/>
          <w:spacing w:val="26"/>
        </w:rPr>
        <w:t> </w:t>
      </w:r>
      <w:r>
        <w:rPr>
          <w:color w:val="231F20"/>
        </w:rPr>
        <w:t>tiempos</w:t>
      </w:r>
      <w:r>
        <w:rPr>
          <w:color w:val="231F20"/>
          <w:spacing w:val="27"/>
        </w:rPr>
        <w:t> </w:t>
      </w:r>
      <w:r>
        <w:rPr>
          <w:color w:val="231F20"/>
        </w:rPr>
        <w:t>para</w:t>
      </w:r>
      <w:r>
        <w:rPr>
          <w:color w:val="231F20"/>
          <w:spacing w:val="-1"/>
        </w:rPr>
        <w:t> </w:t>
      </w:r>
      <w:r>
        <w:rPr>
          <w:color w:val="231F20"/>
        </w:rPr>
        <w:t>servirse</w:t>
      </w:r>
      <w:r>
        <w:rPr>
          <w:color w:val="231F20"/>
          <w:spacing w:val="-24"/>
        </w:rPr>
        <w:t> </w:t>
      </w:r>
      <w:r>
        <w:rPr>
          <w:color w:val="231F20"/>
        </w:rPr>
        <w:t>sus</w:t>
      </w:r>
      <w:r>
        <w:rPr>
          <w:color w:val="231F20"/>
          <w:spacing w:val="-24"/>
        </w:rPr>
        <w:t> </w:t>
      </w:r>
      <w:r>
        <w:rPr>
          <w:color w:val="231F20"/>
        </w:rPr>
        <w:t>alimentos,</w:t>
      </w:r>
      <w:r>
        <w:rPr>
          <w:color w:val="231F20"/>
          <w:spacing w:val="-24"/>
        </w:rPr>
        <w:t> </w:t>
      </w:r>
      <w:r>
        <w:rPr>
          <w:color w:val="231F20"/>
        </w:rPr>
        <w:t>ingieren</w:t>
      </w:r>
      <w:r>
        <w:rPr>
          <w:color w:val="231F20"/>
          <w:spacing w:val="-23"/>
        </w:rPr>
        <w:t> </w:t>
      </w:r>
      <w:r>
        <w:rPr>
          <w:color w:val="231F20"/>
        </w:rPr>
        <w:t>altas</w:t>
      </w:r>
      <w:r>
        <w:rPr>
          <w:color w:val="231F20"/>
          <w:spacing w:val="-24"/>
        </w:rPr>
        <w:t> </w:t>
      </w:r>
      <w:r>
        <w:rPr>
          <w:color w:val="231F20"/>
        </w:rPr>
        <w:t>cantidades</w:t>
      </w:r>
      <w:r>
        <w:rPr>
          <w:color w:val="231F20"/>
          <w:spacing w:val="-24"/>
        </w:rPr>
        <w:t> </w:t>
      </w:r>
      <w:r>
        <w:rPr>
          <w:color w:val="231F20"/>
        </w:rPr>
        <w:t>de</w:t>
      </w:r>
      <w:r>
        <w:rPr>
          <w:color w:val="231F20"/>
          <w:spacing w:val="-24"/>
        </w:rPr>
        <w:t> </w:t>
      </w:r>
      <w:r>
        <w:rPr>
          <w:color w:val="231F20"/>
        </w:rPr>
        <w:t>comida</w:t>
      </w:r>
      <w:r>
        <w:rPr>
          <w:color w:val="231F20"/>
          <w:spacing w:val="-23"/>
        </w:rPr>
        <w:t> </w:t>
      </w:r>
      <w:r>
        <w:rPr>
          <w:color w:val="231F20"/>
        </w:rPr>
        <w:t>procesada</w:t>
      </w:r>
      <w:r>
        <w:rPr>
          <w:color w:val="231F20"/>
          <w:spacing w:val="-23"/>
        </w:rPr>
        <w:t> </w:t>
      </w:r>
      <w:r>
        <w:rPr>
          <w:color w:val="231F20"/>
        </w:rPr>
        <w:t>poco</w:t>
      </w:r>
      <w:r>
        <w:rPr>
          <w:color w:val="231F20"/>
          <w:spacing w:val="-24"/>
        </w:rPr>
        <w:t> </w:t>
      </w:r>
      <w:r>
        <w:rPr>
          <w:color w:val="231F20"/>
        </w:rPr>
        <w:t>saludable, esta preferencia de comida se relaciona también con los precios</w:t>
      </w:r>
      <w:r>
        <w:rPr>
          <w:color w:val="231F20"/>
          <w:spacing w:val="45"/>
        </w:rPr>
        <w:t> </w:t>
      </w:r>
      <w:r>
        <w:rPr>
          <w:color w:val="231F20"/>
        </w:rPr>
        <w:t>relativamente</w:t>
      </w:r>
      <w:r>
        <w:rPr>
          <w:color w:val="231F20"/>
          <w:spacing w:val="5"/>
        </w:rPr>
        <w:t> </w:t>
      </w:r>
      <w:r>
        <w:rPr>
          <w:color w:val="231F20"/>
        </w:rPr>
        <w:t>bajos</w:t>
      </w:r>
      <w:r>
        <w:rPr>
          <w:color w:val="231F20"/>
          <w:spacing w:val="-1"/>
        </w:rPr>
        <w:t> </w:t>
      </w:r>
      <w:r>
        <w:rPr>
          <w:color w:val="231F20"/>
        </w:rPr>
        <w:t>y</w:t>
      </w:r>
      <w:r>
        <w:rPr>
          <w:color w:val="231F20"/>
          <w:spacing w:val="6"/>
        </w:rPr>
        <w:t> </w:t>
      </w:r>
      <w:r>
        <w:rPr>
          <w:color w:val="231F20"/>
        </w:rPr>
        <w:t>con</w:t>
      </w:r>
      <w:r>
        <w:rPr>
          <w:color w:val="231F20"/>
          <w:spacing w:val="6"/>
        </w:rPr>
        <w:t> </w:t>
      </w:r>
      <w:r>
        <w:rPr>
          <w:color w:val="231F20"/>
        </w:rPr>
        <w:t>la</w:t>
      </w:r>
      <w:r>
        <w:rPr>
          <w:color w:val="231F20"/>
          <w:spacing w:val="7"/>
        </w:rPr>
        <w:t> </w:t>
      </w:r>
      <w:r>
        <w:rPr>
          <w:color w:val="231F20"/>
        </w:rPr>
        <w:t>fácil</w:t>
      </w:r>
      <w:r>
        <w:rPr>
          <w:color w:val="231F20"/>
          <w:spacing w:val="6"/>
        </w:rPr>
        <w:t> </w:t>
      </w:r>
      <w:r>
        <w:rPr>
          <w:color w:val="231F20"/>
        </w:rPr>
        <w:t>accesibilidad</w:t>
      </w:r>
      <w:r>
        <w:rPr>
          <w:color w:val="231F20"/>
          <w:spacing w:val="7"/>
        </w:rPr>
        <w:t> </w:t>
      </w:r>
      <w:r>
        <w:rPr>
          <w:color w:val="231F20"/>
        </w:rPr>
        <w:t>a</w:t>
      </w:r>
      <w:r>
        <w:rPr>
          <w:color w:val="231F20"/>
          <w:spacing w:val="6"/>
        </w:rPr>
        <w:t> </w:t>
      </w:r>
      <w:r>
        <w:rPr>
          <w:color w:val="231F20"/>
        </w:rPr>
        <w:t>cualquier</w:t>
      </w:r>
      <w:r>
        <w:rPr>
          <w:color w:val="231F20"/>
          <w:spacing w:val="6"/>
        </w:rPr>
        <w:t> </w:t>
      </w:r>
      <w:r>
        <w:rPr>
          <w:color w:val="231F20"/>
        </w:rPr>
        <w:t>hora</w:t>
      </w:r>
      <w:r>
        <w:rPr>
          <w:color w:val="231F20"/>
          <w:spacing w:val="7"/>
        </w:rPr>
        <w:t> </w:t>
      </w:r>
      <w:r>
        <w:rPr>
          <w:color w:val="231F20"/>
        </w:rPr>
        <w:t>y</w:t>
      </w:r>
      <w:r>
        <w:rPr>
          <w:color w:val="231F20"/>
          <w:spacing w:val="6"/>
        </w:rPr>
        <w:t> </w:t>
      </w:r>
      <w:r>
        <w:rPr>
          <w:color w:val="231F20"/>
        </w:rPr>
        <w:t>en</w:t>
      </w:r>
      <w:r>
        <w:rPr>
          <w:color w:val="231F20"/>
          <w:spacing w:val="7"/>
        </w:rPr>
        <w:t> </w:t>
      </w:r>
      <w:r>
        <w:rPr>
          <w:color w:val="231F20"/>
        </w:rPr>
        <w:t>cualquier</w:t>
      </w:r>
      <w:r>
        <w:rPr>
          <w:color w:val="231F20"/>
          <w:spacing w:val="6"/>
        </w:rPr>
        <w:t> </w:t>
      </w:r>
      <w:r>
        <w:rPr>
          <w:color w:val="231F20"/>
        </w:rPr>
        <w:t>lugar;</w:t>
      </w:r>
      <w:r>
        <w:rPr>
          <w:color w:val="231F20"/>
          <w:spacing w:val="6"/>
        </w:rPr>
        <w:t> </w:t>
      </w:r>
      <w:r>
        <w:rPr>
          <w:color w:val="231F20"/>
        </w:rPr>
        <w:t>a</w:t>
      </w:r>
      <w:r>
        <w:rPr>
          <w:color w:val="231F20"/>
          <w:spacing w:val="7"/>
        </w:rPr>
        <w:t> </w:t>
      </w:r>
      <w:r>
        <w:rPr>
          <w:color w:val="231F20"/>
        </w:rPr>
        <w:t>lo</w:t>
      </w:r>
      <w:r>
        <w:rPr>
          <w:color w:val="231F20"/>
          <w:spacing w:val="6"/>
        </w:rPr>
        <w:t> </w:t>
      </w:r>
      <w:r>
        <w:rPr>
          <w:color w:val="231F20"/>
        </w:rPr>
        <w:t>que</w:t>
      </w:r>
      <w:r>
        <w:rPr>
          <w:color w:val="231F20"/>
          <w:spacing w:val="7"/>
        </w:rPr>
        <w:t> </w:t>
      </w:r>
      <w:r>
        <w:rPr>
          <w:color w:val="231F20"/>
        </w:rPr>
        <w:t>se</w:t>
      </w:r>
      <w:r>
        <w:rPr>
          <w:color w:val="231F20"/>
          <w:spacing w:val="6"/>
        </w:rPr>
        <w:t> </w:t>
      </w:r>
      <w:r>
        <w:rPr>
          <w:color w:val="231F20"/>
        </w:rPr>
        <w:t>suma</w:t>
      </w:r>
      <w:r>
        <w:rPr>
          <w:color w:val="231F20"/>
          <w:spacing w:val="7"/>
        </w:rPr>
        <w:t> </w:t>
      </w:r>
      <w:r>
        <w:rPr>
          <w:color w:val="231F20"/>
        </w:rPr>
        <w:t>el</w:t>
      </w:r>
      <w:r>
        <w:rPr>
          <w:color w:val="231F20"/>
          <w:spacing w:val="-1"/>
        </w:rPr>
        <w:t> </w:t>
      </w:r>
      <w:r>
        <w:rPr>
          <w:color w:val="231F20"/>
        </w:rPr>
        <w:t>cruce</w:t>
      </w:r>
      <w:r>
        <w:rPr>
          <w:color w:val="231F20"/>
          <w:spacing w:val="-12"/>
        </w:rPr>
        <w:t> </w:t>
      </w:r>
      <w:r>
        <w:rPr>
          <w:color w:val="231F20"/>
        </w:rPr>
        <w:t>de</w:t>
      </w:r>
      <w:r>
        <w:rPr>
          <w:color w:val="231F20"/>
          <w:spacing w:val="-12"/>
        </w:rPr>
        <w:t> </w:t>
      </w:r>
      <w:r>
        <w:rPr>
          <w:color w:val="231F20"/>
        </w:rPr>
        <w:t>horarios</w:t>
      </w:r>
      <w:r>
        <w:rPr>
          <w:color w:val="231F20"/>
          <w:spacing w:val="-12"/>
        </w:rPr>
        <w:t> </w:t>
      </w:r>
      <w:r>
        <w:rPr>
          <w:color w:val="231F20"/>
        </w:rPr>
        <w:t>y</w:t>
      </w:r>
      <w:r>
        <w:rPr>
          <w:color w:val="231F20"/>
          <w:spacing w:val="-12"/>
        </w:rPr>
        <w:t> </w:t>
      </w:r>
      <w:r>
        <w:rPr>
          <w:color w:val="231F20"/>
        </w:rPr>
        <w:t>la</w:t>
      </w:r>
      <w:r>
        <w:rPr>
          <w:color w:val="231F20"/>
          <w:spacing w:val="-12"/>
        </w:rPr>
        <w:t> </w:t>
      </w:r>
      <w:r>
        <w:rPr>
          <w:color w:val="231F20"/>
        </w:rPr>
        <w:t>falta</w:t>
      </w:r>
      <w:r>
        <w:rPr>
          <w:color w:val="231F20"/>
          <w:spacing w:val="-12"/>
        </w:rPr>
        <w:t> </w:t>
      </w:r>
      <w:r>
        <w:rPr>
          <w:color w:val="231F20"/>
        </w:rPr>
        <w:t>de</w:t>
      </w:r>
      <w:r>
        <w:rPr>
          <w:color w:val="231F20"/>
          <w:spacing w:val="-12"/>
        </w:rPr>
        <w:t> </w:t>
      </w:r>
      <w:r>
        <w:rPr>
          <w:color w:val="231F20"/>
        </w:rPr>
        <w:t>tiempo</w:t>
      </w:r>
      <w:r>
        <w:rPr>
          <w:color w:val="231F20"/>
          <w:spacing w:val="-12"/>
        </w:rPr>
        <w:t> </w:t>
      </w:r>
      <w:r>
        <w:rPr>
          <w:color w:val="231F20"/>
        </w:rPr>
        <w:t>para</w:t>
      </w:r>
      <w:r>
        <w:rPr>
          <w:color w:val="231F20"/>
          <w:spacing w:val="-12"/>
        </w:rPr>
        <w:t> </w:t>
      </w:r>
      <w:r>
        <w:rPr>
          <w:color w:val="231F20"/>
        </w:rPr>
        <w:t>consumir</w:t>
      </w:r>
      <w:r>
        <w:rPr>
          <w:color w:val="231F20"/>
          <w:spacing w:val="-12"/>
        </w:rPr>
        <w:t> </w:t>
      </w:r>
      <w:r>
        <w:rPr>
          <w:color w:val="231F20"/>
        </w:rPr>
        <w:t>alimentos</w:t>
      </w:r>
      <w:r>
        <w:rPr>
          <w:color w:val="231F20"/>
          <w:spacing w:val="-12"/>
        </w:rPr>
        <w:t> </w:t>
      </w:r>
      <w:r>
        <w:rPr>
          <w:color w:val="231F20"/>
        </w:rPr>
        <w:t>de</w:t>
      </w:r>
      <w:r>
        <w:rPr>
          <w:color w:val="231F20"/>
          <w:spacing w:val="-12"/>
        </w:rPr>
        <w:t> </w:t>
      </w:r>
      <w:r>
        <w:rPr>
          <w:color w:val="231F20"/>
        </w:rPr>
        <w:t>buena</w:t>
      </w:r>
      <w:r>
        <w:rPr>
          <w:color w:val="231F20"/>
          <w:spacing w:val="-12"/>
        </w:rPr>
        <w:t> </w:t>
      </w:r>
      <w:r>
        <w:rPr>
          <w:color w:val="231F20"/>
        </w:rPr>
        <w:t>calidad</w:t>
      </w:r>
      <w:r>
        <w:rPr>
          <w:color w:val="231F20"/>
          <w:spacing w:val="-12"/>
        </w:rPr>
        <w:t> </w:t>
      </w:r>
      <w:r>
        <w:rPr>
          <w:color w:val="231F20"/>
        </w:rPr>
        <w:t>(4-</w:t>
      </w:r>
      <w:r>
        <w:rPr>
          <w:color w:val="231F20"/>
          <w:spacing w:val="-11"/>
        </w:rPr>
        <w:t> </w:t>
      </w:r>
      <w:r>
        <w:rPr>
          <w:color w:val="231F20"/>
        </w:rPr>
        <w:t>6).</w:t>
      </w:r>
      <w:r>
        <w:rPr>
          <w:color w:val="231F20"/>
          <w:spacing w:val="-1"/>
        </w:rPr>
        <w:t> </w:t>
      </w:r>
      <w:r>
        <w:rPr>
          <w:color w:val="231F20"/>
        </w:rPr>
        <w:t>De acuerdo con Becerra-Bulla &amp; </w:t>
      </w:r>
      <w:r>
        <w:rPr>
          <w:color w:val="231F20"/>
          <w:spacing w:val="-3"/>
        </w:rPr>
        <w:t>Vargas-Zarate </w:t>
      </w:r>
      <w:r>
        <w:rPr>
          <w:color w:val="231F20"/>
        </w:rPr>
        <w:t>(7), en la</w:t>
      </w:r>
      <w:r>
        <w:rPr>
          <w:color w:val="231F20"/>
          <w:spacing w:val="8"/>
        </w:rPr>
        <w:t> </w:t>
      </w:r>
      <w:r>
        <w:rPr>
          <w:color w:val="231F20"/>
        </w:rPr>
        <w:t>actualidad</w:t>
      </w:r>
      <w:r>
        <w:rPr>
          <w:color w:val="231F20"/>
          <w:spacing w:val="8"/>
        </w:rPr>
        <w:t> </w:t>
      </w:r>
      <w:r>
        <w:rPr>
          <w:color w:val="231F20"/>
        </w:rPr>
        <w:t>existen</w:t>
      </w:r>
      <w:r>
        <w:rPr>
          <w:color w:val="231F20"/>
          <w:spacing w:val="-1"/>
        </w:rPr>
        <w:t> </w:t>
      </w:r>
      <w:r>
        <w:rPr>
          <w:color w:val="231F20"/>
        </w:rPr>
        <w:t>situaciones</w:t>
      </w:r>
      <w:r>
        <w:rPr>
          <w:color w:val="231F20"/>
          <w:spacing w:val="21"/>
        </w:rPr>
        <w:t> </w:t>
      </w:r>
      <w:r>
        <w:rPr>
          <w:color w:val="231F20"/>
        </w:rPr>
        <w:t>y</w:t>
      </w:r>
      <w:r>
        <w:rPr>
          <w:color w:val="231F20"/>
          <w:spacing w:val="21"/>
        </w:rPr>
        <w:t> </w:t>
      </w:r>
      <w:r>
        <w:rPr>
          <w:color w:val="231F20"/>
        </w:rPr>
        <w:t>eventos</w:t>
      </w:r>
      <w:r>
        <w:rPr>
          <w:color w:val="231F20"/>
          <w:spacing w:val="21"/>
        </w:rPr>
        <w:t> </w:t>
      </w:r>
      <w:r>
        <w:rPr>
          <w:color w:val="231F20"/>
        </w:rPr>
        <w:t>que</w:t>
      </w:r>
      <w:r>
        <w:rPr>
          <w:color w:val="231F20"/>
          <w:spacing w:val="21"/>
        </w:rPr>
        <w:t> </w:t>
      </w:r>
      <w:r>
        <w:rPr>
          <w:color w:val="231F20"/>
        </w:rPr>
        <w:t>influyen</w:t>
      </w:r>
      <w:r>
        <w:rPr>
          <w:color w:val="231F20"/>
          <w:spacing w:val="21"/>
        </w:rPr>
        <w:t> </w:t>
      </w:r>
      <w:r>
        <w:rPr>
          <w:color w:val="231F20"/>
        </w:rPr>
        <w:t>en</w:t>
      </w:r>
      <w:r>
        <w:rPr>
          <w:color w:val="231F20"/>
          <w:spacing w:val="21"/>
        </w:rPr>
        <w:t> </w:t>
      </w:r>
      <w:r>
        <w:rPr>
          <w:color w:val="231F20"/>
        </w:rPr>
        <w:t>los</w:t>
      </w:r>
      <w:r>
        <w:rPr>
          <w:color w:val="231F20"/>
          <w:spacing w:val="21"/>
        </w:rPr>
        <w:t> </w:t>
      </w:r>
      <w:r>
        <w:rPr>
          <w:color w:val="231F20"/>
        </w:rPr>
        <w:t>estudiantes</w:t>
      </w:r>
      <w:r>
        <w:rPr>
          <w:color w:val="231F20"/>
          <w:spacing w:val="21"/>
        </w:rPr>
        <w:t> </w:t>
      </w:r>
      <w:r>
        <w:rPr>
          <w:color w:val="231F20"/>
        </w:rPr>
        <w:t>universitarios</w:t>
      </w:r>
      <w:r>
        <w:rPr>
          <w:color w:val="231F20"/>
          <w:spacing w:val="21"/>
        </w:rPr>
        <w:t> </w:t>
      </w:r>
      <w:r>
        <w:rPr>
          <w:color w:val="231F20"/>
        </w:rPr>
        <w:t>al</w:t>
      </w:r>
      <w:r>
        <w:rPr>
          <w:color w:val="231F20"/>
          <w:spacing w:val="21"/>
        </w:rPr>
        <w:t> </w:t>
      </w:r>
      <w:r>
        <w:rPr>
          <w:color w:val="231F20"/>
        </w:rPr>
        <w:t>momento</w:t>
      </w:r>
      <w:r>
        <w:rPr>
          <w:color w:val="231F20"/>
          <w:spacing w:val="21"/>
        </w:rPr>
        <w:t> </w:t>
      </w:r>
      <w:r>
        <w:rPr>
          <w:color w:val="231F20"/>
        </w:rPr>
        <w:t>de</w:t>
      </w:r>
      <w:r>
        <w:rPr>
          <w:color w:val="231F20"/>
          <w:spacing w:val="-1"/>
        </w:rPr>
        <w:t> </w:t>
      </w:r>
      <w:r>
        <w:rPr>
          <w:color w:val="231F20"/>
        </w:rPr>
        <w:t>una</w:t>
      </w:r>
      <w:r>
        <w:rPr>
          <w:color w:val="231F20"/>
          <w:spacing w:val="19"/>
        </w:rPr>
        <w:t> </w:t>
      </w:r>
      <w:r>
        <w:rPr>
          <w:color w:val="231F20"/>
        </w:rPr>
        <w:t>elección</w:t>
      </w:r>
      <w:r>
        <w:rPr>
          <w:color w:val="231F20"/>
          <w:spacing w:val="20"/>
        </w:rPr>
        <w:t> </w:t>
      </w:r>
      <w:r>
        <w:rPr>
          <w:color w:val="231F20"/>
        </w:rPr>
        <w:t>adecuada</w:t>
      </w:r>
      <w:r>
        <w:rPr>
          <w:color w:val="231F20"/>
          <w:spacing w:val="20"/>
        </w:rPr>
        <w:t> </w:t>
      </w:r>
      <w:r>
        <w:rPr>
          <w:color w:val="231F20"/>
        </w:rPr>
        <w:t>de</w:t>
      </w:r>
      <w:r>
        <w:rPr>
          <w:color w:val="231F20"/>
          <w:spacing w:val="19"/>
        </w:rPr>
        <w:t> </w:t>
      </w:r>
      <w:r>
        <w:rPr>
          <w:color w:val="231F20"/>
        </w:rPr>
        <w:t>alimentos,</w:t>
      </w:r>
      <w:r>
        <w:rPr>
          <w:color w:val="231F20"/>
          <w:spacing w:val="20"/>
        </w:rPr>
        <w:t> </w:t>
      </w:r>
      <w:r>
        <w:rPr>
          <w:color w:val="231F20"/>
        </w:rPr>
        <w:t>entre</w:t>
      </w:r>
      <w:r>
        <w:rPr>
          <w:color w:val="231F20"/>
          <w:spacing w:val="20"/>
        </w:rPr>
        <w:t> </w:t>
      </w:r>
      <w:r>
        <w:rPr>
          <w:color w:val="231F20"/>
        </w:rPr>
        <w:t>los</w:t>
      </w:r>
      <w:r>
        <w:rPr>
          <w:color w:val="231F20"/>
          <w:spacing w:val="19"/>
        </w:rPr>
        <w:t> </w:t>
      </w:r>
      <w:r>
        <w:rPr>
          <w:color w:val="231F20"/>
        </w:rPr>
        <w:t>cuales</w:t>
      </w:r>
      <w:r>
        <w:rPr>
          <w:color w:val="231F20"/>
          <w:spacing w:val="20"/>
        </w:rPr>
        <w:t> </w:t>
      </w:r>
      <w:r>
        <w:rPr>
          <w:color w:val="231F20"/>
        </w:rPr>
        <w:t>están</w:t>
      </w:r>
      <w:r>
        <w:rPr>
          <w:color w:val="231F20"/>
          <w:spacing w:val="20"/>
        </w:rPr>
        <w:t> </w:t>
      </w:r>
      <w:r>
        <w:rPr>
          <w:color w:val="231F20"/>
        </w:rPr>
        <w:t>las</w:t>
      </w:r>
      <w:r>
        <w:rPr>
          <w:color w:val="231F20"/>
          <w:spacing w:val="19"/>
        </w:rPr>
        <w:t> </w:t>
      </w:r>
      <w:r>
        <w:rPr>
          <w:color w:val="231F20"/>
        </w:rPr>
        <w:t>largas</w:t>
      </w:r>
      <w:r>
        <w:rPr>
          <w:color w:val="231F20"/>
          <w:spacing w:val="20"/>
        </w:rPr>
        <w:t> </w:t>
      </w:r>
      <w:r>
        <w:rPr>
          <w:color w:val="231F20"/>
        </w:rPr>
        <w:t>jornadas</w:t>
      </w:r>
      <w:r>
        <w:rPr>
          <w:color w:val="231F20"/>
          <w:spacing w:val="20"/>
        </w:rPr>
        <w:t> </w:t>
      </w:r>
      <w:r>
        <w:rPr>
          <w:color w:val="231F20"/>
        </w:rPr>
        <w:t>de</w:t>
      </w:r>
      <w:r>
        <w:rPr>
          <w:color w:val="231F20"/>
          <w:spacing w:val="-1"/>
        </w:rPr>
        <w:t> </w:t>
      </w:r>
      <w:r>
        <w:rPr>
          <w:color w:val="231F20"/>
        </w:rPr>
        <w:t>estudio, los cambios de horarios (8), tensiones psicológicas y el tipo de</w:t>
      </w:r>
      <w:r>
        <w:rPr>
          <w:color w:val="231F20"/>
          <w:spacing w:val="41"/>
        </w:rPr>
        <w:t> </w:t>
      </w:r>
      <w:r>
        <w:rPr>
          <w:color w:val="231F20"/>
        </w:rPr>
        <w:t>comidas</w:t>
      </w:r>
      <w:r>
        <w:rPr>
          <w:color w:val="231F20"/>
          <w:spacing w:val="4"/>
        </w:rPr>
        <w:t> </w:t>
      </w:r>
      <w:r>
        <w:rPr>
          <w:color w:val="231F20"/>
        </w:rPr>
        <w:t>que</w:t>
      </w:r>
      <w:r>
        <w:rPr>
          <w:color w:val="231F20"/>
          <w:spacing w:val="-1"/>
        </w:rPr>
        <w:t> </w:t>
      </w:r>
      <w:r>
        <w:rPr>
          <w:color w:val="231F20"/>
        </w:rPr>
        <w:t>se</w:t>
      </w:r>
      <w:r>
        <w:rPr>
          <w:color w:val="231F20"/>
          <w:spacing w:val="-12"/>
        </w:rPr>
        <w:t> </w:t>
      </w:r>
      <w:r>
        <w:rPr>
          <w:color w:val="231F20"/>
        </w:rPr>
        <w:t>ofertan</w:t>
      </w:r>
      <w:r>
        <w:rPr>
          <w:color w:val="231F20"/>
          <w:spacing w:val="-11"/>
        </w:rPr>
        <w:t> </w:t>
      </w:r>
      <w:r>
        <w:rPr>
          <w:color w:val="231F20"/>
        </w:rPr>
        <w:t>en</w:t>
      </w:r>
      <w:r>
        <w:rPr>
          <w:color w:val="231F20"/>
          <w:spacing w:val="-11"/>
        </w:rPr>
        <w:t> </w:t>
      </w:r>
      <w:r>
        <w:rPr>
          <w:color w:val="231F20"/>
        </w:rPr>
        <w:t>los</w:t>
      </w:r>
      <w:r>
        <w:rPr>
          <w:color w:val="231F20"/>
          <w:spacing w:val="-12"/>
        </w:rPr>
        <w:t> </w:t>
      </w:r>
      <w:r>
        <w:rPr>
          <w:color w:val="231F20"/>
        </w:rPr>
        <w:t>establecimientos</w:t>
      </w:r>
      <w:r>
        <w:rPr>
          <w:color w:val="231F20"/>
          <w:spacing w:val="-11"/>
        </w:rPr>
        <w:t> </w:t>
      </w:r>
      <w:r>
        <w:rPr>
          <w:color w:val="231F20"/>
        </w:rPr>
        <w:t>educativos,</w:t>
      </w:r>
      <w:r>
        <w:rPr>
          <w:color w:val="231F20"/>
          <w:spacing w:val="-11"/>
        </w:rPr>
        <w:t> </w:t>
      </w:r>
      <w:r>
        <w:rPr>
          <w:color w:val="231F20"/>
        </w:rPr>
        <w:t>esto</w:t>
      </w:r>
      <w:r>
        <w:rPr>
          <w:color w:val="231F20"/>
          <w:spacing w:val="-12"/>
        </w:rPr>
        <w:t> </w:t>
      </w:r>
      <w:r>
        <w:rPr>
          <w:color w:val="231F20"/>
        </w:rPr>
        <w:t>incide</w:t>
      </w:r>
      <w:r>
        <w:rPr>
          <w:color w:val="231F20"/>
          <w:spacing w:val="-11"/>
        </w:rPr>
        <w:t> </w:t>
      </w:r>
      <w:r>
        <w:rPr>
          <w:color w:val="231F20"/>
        </w:rPr>
        <w:t>en</w:t>
      </w:r>
      <w:r>
        <w:rPr>
          <w:color w:val="231F20"/>
          <w:spacing w:val="-11"/>
        </w:rPr>
        <w:t> </w:t>
      </w:r>
      <w:r>
        <w:rPr>
          <w:color w:val="231F20"/>
        </w:rPr>
        <w:t>el</w:t>
      </w:r>
      <w:r>
        <w:rPr>
          <w:color w:val="231F20"/>
          <w:spacing w:val="-12"/>
        </w:rPr>
        <w:t> </w:t>
      </w:r>
      <w:r>
        <w:rPr>
          <w:color w:val="231F20"/>
        </w:rPr>
        <w:t>cambio</w:t>
      </w:r>
      <w:r>
        <w:rPr>
          <w:color w:val="231F20"/>
          <w:spacing w:val="-11"/>
        </w:rPr>
        <w:t> </w:t>
      </w:r>
      <w:r>
        <w:rPr>
          <w:color w:val="231F20"/>
        </w:rPr>
        <w:t>de</w:t>
      </w:r>
      <w:r>
        <w:rPr>
          <w:color w:val="231F20"/>
          <w:spacing w:val="-11"/>
        </w:rPr>
        <w:t> </w:t>
      </w:r>
      <w:r>
        <w:rPr>
          <w:color w:val="231F20"/>
        </w:rPr>
        <w:t>sus</w:t>
      </w:r>
      <w:r>
        <w:rPr>
          <w:color w:val="231F20"/>
          <w:spacing w:val="-11"/>
        </w:rPr>
        <w:t> </w:t>
      </w:r>
      <w:r>
        <w:rPr>
          <w:color w:val="231F20"/>
        </w:rPr>
        <w:t>hábitos</w:t>
      </w:r>
    </w:p>
    <w:p>
      <w:pPr>
        <w:pStyle w:val="BodyText"/>
        <w:spacing w:before="11"/>
        <w:ind w:left="117"/>
      </w:pPr>
      <w:r>
        <w:rPr>
          <w:color w:val="231F20"/>
        </w:rPr>
        <w:t>alimentarios (7,8).</w:t>
      </w:r>
    </w:p>
    <w:p>
      <w:pPr>
        <w:pStyle w:val="BodyText"/>
        <w:spacing w:before="1"/>
        <w:rPr>
          <w:sz w:val="26"/>
        </w:rPr>
      </w:pPr>
    </w:p>
    <w:p>
      <w:pPr>
        <w:pStyle w:val="BodyText"/>
        <w:spacing w:line="249" w:lineRule="auto"/>
        <w:ind w:left="117" w:right="116" w:firstLine="283"/>
        <w:jc w:val="both"/>
      </w:pPr>
      <w:r>
        <w:rPr>
          <w:color w:val="231F20"/>
          <w:spacing w:val="-5"/>
        </w:rPr>
        <w:t>También</w:t>
      </w:r>
      <w:r>
        <w:rPr>
          <w:color w:val="231F20"/>
          <w:spacing w:val="-11"/>
        </w:rPr>
        <w:t> </w:t>
      </w:r>
      <w:r>
        <w:rPr>
          <w:color w:val="231F20"/>
        </w:rPr>
        <w:t>factores</w:t>
      </w:r>
      <w:r>
        <w:rPr>
          <w:color w:val="231F20"/>
          <w:spacing w:val="-12"/>
        </w:rPr>
        <w:t> </w:t>
      </w:r>
      <w:r>
        <w:rPr>
          <w:color w:val="231F20"/>
        </w:rPr>
        <w:t>como</w:t>
      </w:r>
      <w:r>
        <w:rPr>
          <w:color w:val="231F20"/>
          <w:spacing w:val="-11"/>
        </w:rPr>
        <w:t> </w:t>
      </w:r>
      <w:r>
        <w:rPr>
          <w:color w:val="231F20"/>
        </w:rPr>
        <w:t>el</w:t>
      </w:r>
      <w:r>
        <w:rPr>
          <w:color w:val="231F20"/>
          <w:spacing w:val="-12"/>
        </w:rPr>
        <w:t> </w:t>
      </w:r>
      <w:r>
        <w:rPr>
          <w:color w:val="231F20"/>
        </w:rPr>
        <w:t>tiempo,</w:t>
      </w:r>
      <w:r>
        <w:rPr>
          <w:color w:val="231F20"/>
          <w:spacing w:val="-11"/>
        </w:rPr>
        <w:t> </w:t>
      </w:r>
      <w:r>
        <w:rPr>
          <w:color w:val="231F20"/>
        </w:rPr>
        <w:t>disponibilidad</w:t>
      </w:r>
      <w:r>
        <w:rPr>
          <w:color w:val="231F20"/>
          <w:spacing w:val="-10"/>
        </w:rPr>
        <w:t> </w:t>
      </w:r>
      <w:r>
        <w:rPr>
          <w:color w:val="231F20"/>
        </w:rPr>
        <w:t>y</w:t>
      </w:r>
      <w:r>
        <w:rPr>
          <w:color w:val="231F20"/>
          <w:spacing w:val="-12"/>
        </w:rPr>
        <w:t> </w:t>
      </w:r>
      <w:r>
        <w:rPr>
          <w:color w:val="231F20"/>
        </w:rPr>
        <w:t>el</w:t>
      </w:r>
      <w:r>
        <w:rPr>
          <w:color w:val="231F20"/>
          <w:spacing w:val="-11"/>
        </w:rPr>
        <w:t> </w:t>
      </w:r>
      <w:r>
        <w:rPr>
          <w:color w:val="231F20"/>
        </w:rPr>
        <w:t>acceso</w:t>
      </w:r>
      <w:r>
        <w:rPr>
          <w:color w:val="231F20"/>
          <w:spacing w:val="-12"/>
        </w:rPr>
        <w:t> </w:t>
      </w:r>
      <w:r>
        <w:rPr>
          <w:color w:val="231F20"/>
        </w:rPr>
        <w:t>a</w:t>
      </w:r>
      <w:r>
        <w:rPr>
          <w:color w:val="231F20"/>
          <w:spacing w:val="-12"/>
        </w:rPr>
        <w:t> </w:t>
      </w:r>
      <w:r>
        <w:rPr>
          <w:color w:val="231F20"/>
        </w:rPr>
        <w:t>los</w:t>
      </w:r>
      <w:r>
        <w:rPr>
          <w:color w:val="231F20"/>
          <w:spacing w:val="-11"/>
        </w:rPr>
        <w:t> </w:t>
      </w:r>
      <w:r>
        <w:rPr>
          <w:color w:val="231F20"/>
        </w:rPr>
        <w:t>alimentos</w:t>
      </w:r>
      <w:r>
        <w:rPr>
          <w:color w:val="231F20"/>
          <w:spacing w:val="-11"/>
        </w:rPr>
        <w:t> </w:t>
      </w:r>
      <w:r>
        <w:rPr>
          <w:color w:val="231F20"/>
        </w:rPr>
        <w:t>obligan a los estudiantes a adquirir alimentos poco saludables con una alta densidad calórica (9,10),</w:t>
      </w:r>
      <w:r>
        <w:rPr>
          <w:color w:val="231F20"/>
          <w:spacing w:val="-8"/>
        </w:rPr>
        <w:t> </w:t>
      </w:r>
      <w:r>
        <w:rPr>
          <w:color w:val="231F20"/>
        </w:rPr>
        <w:t>siendo</w:t>
      </w:r>
      <w:r>
        <w:rPr>
          <w:color w:val="231F20"/>
          <w:spacing w:val="-7"/>
        </w:rPr>
        <w:t> </w:t>
      </w:r>
      <w:r>
        <w:rPr>
          <w:color w:val="231F20"/>
        </w:rPr>
        <w:t>por</w:t>
      </w:r>
      <w:r>
        <w:rPr>
          <w:color w:val="231F20"/>
          <w:spacing w:val="-8"/>
        </w:rPr>
        <w:t> </w:t>
      </w:r>
      <w:r>
        <w:rPr>
          <w:color w:val="231F20"/>
        </w:rPr>
        <w:t>lo</w:t>
      </w:r>
      <w:r>
        <w:rPr>
          <w:color w:val="231F20"/>
          <w:spacing w:val="-8"/>
        </w:rPr>
        <w:t> </w:t>
      </w:r>
      <w:r>
        <w:rPr>
          <w:color w:val="231F20"/>
        </w:rPr>
        <w:t>general,</w:t>
      </w:r>
      <w:r>
        <w:rPr>
          <w:color w:val="231F20"/>
          <w:spacing w:val="-8"/>
        </w:rPr>
        <w:t> </w:t>
      </w:r>
      <w:r>
        <w:rPr>
          <w:color w:val="231F20"/>
        </w:rPr>
        <w:t>los</w:t>
      </w:r>
      <w:r>
        <w:rPr>
          <w:color w:val="231F20"/>
          <w:spacing w:val="-8"/>
        </w:rPr>
        <w:t> </w:t>
      </w:r>
      <w:r>
        <w:rPr>
          <w:color w:val="231F20"/>
        </w:rPr>
        <w:t>de</w:t>
      </w:r>
      <w:r>
        <w:rPr>
          <w:color w:val="231F20"/>
          <w:spacing w:val="-8"/>
        </w:rPr>
        <w:t> </w:t>
      </w:r>
      <w:r>
        <w:rPr>
          <w:color w:val="231F20"/>
        </w:rPr>
        <w:t>mayor</w:t>
      </w:r>
      <w:r>
        <w:rPr>
          <w:color w:val="231F20"/>
          <w:spacing w:val="-8"/>
        </w:rPr>
        <w:t> </w:t>
      </w:r>
      <w:r>
        <w:rPr>
          <w:color w:val="231F20"/>
        </w:rPr>
        <w:t>preferencia,</w:t>
      </w:r>
      <w:r>
        <w:rPr>
          <w:color w:val="231F20"/>
          <w:spacing w:val="-8"/>
        </w:rPr>
        <w:t> </w:t>
      </w:r>
      <w:r>
        <w:rPr>
          <w:color w:val="231F20"/>
        </w:rPr>
        <w:t>de</w:t>
      </w:r>
      <w:r>
        <w:rPr>
          <w:color w:val="231F20"/>
          <w:spacing w:val="-8"/>
        </w:rPr>
        <w:t> </w:t>
      </w:r>
      <w:r>
        <w:rPr>
          <w:color w:val="231F20"/>
        </w:rPr>
        <w:t>fácil</w:t>
      </w:r>
      <w:r>
        <w:rPr>
          <w:color w:val="231F20"/>
          <w:spacing w:val="-7"/>
        </w:rPr>
        <w:t> </w:t>
      </w:r>
      <w:r>
        <w:rPr>
          <w:color w:val="231F20"/>
        </w:rPr>
        <w:t>acceso</w:t>
      </w:r>
      <w:r>
        <w:rPr>
          <w:color w:val="231F20"/>
          <w:spacing w:val="-8"/>
        </w:rPr>
        <w:t> </w:t>
      </w:r>
      <w:r>
        <w:rPr>
          <w:color w:val="231F20"/>
        </w:rPr>
        <w:t>económico,</w:t>
      </w:r>
      <w:r>
        <w:rPr>
          <w:color w:val="231F20"/>
          <w:spacing w:val="-8"/>
        </w:rPr>
        <w:t> </w:t>
      </w:r>
      <w:r>
        <w:rPr>
          <w:color w:val="231F20"/>
        </w:rPr>
        <w:t>en comparación con los alimentos saludables</w:t>
      </w:r>
      <w:r>
        <w:rPr>
          <w:color w:val="231F20"/>
          <w:spacing w:val="-3"/>
        </w:rPr>
        <w:t> </w:t>
      </w:r>
      <w:r>
        <w:rPr>
          <w:color w:val="231F20"/>
          <w:spacing w:val="-5"/>
        </w:rPr>
        <w:t>(11).</w:t>
      </w:r>
    </w:p>
    <w:p>
      <w:pPr>
        <w:pStyle w:val="BodyText"/>
        <w:spacing w:before="5"/>
        <w:rPr>
          <w:sz w:val="25"/>
        </w:rPr>
      </w:pPr>
    </w:p>
    <w:p>
      <w:pPr>
        <w:pStyle w:val="BodyText"/>
        <w:spacing w:line="249" w:lineRule="auto"/>
        <w:ind w:left="117" w:right="115" w:firstLine="283"/>
        <w:jc w:val="both"/>
      </w:pPr>
      <w:r>
        <w:rPr>
          <w:color w:val="231F20"/>
        </w:rPr>
        <w:t>Un</w:t>
      </w:r>
      <w:r>
        <w:rPr>
          <w:color w:val="231F20"/>
          <w:spacing w:val="-22"/>
        </w:rPr>
        <w:t> </w:t>
      </w:r>
      <w:r>
        <w:rPr>
          <w:color w:val="231F20"/>
        </w:rPr>
        <w:t>Sistema</w:t>
      </w:r>
      <w:r>
        <w:rPr>
          <w:color w:val="231F20"/>
          <w:spacing w:val="-22"/>
        </w:rPr>
        <w:t> </w:t>
      </w:r>
      <w:r>
        <w:rPr>
          <w:color w:val="231F20"/>
        </w:rPr>
        <w:t>de</w:t>
      </w:r>
      <w:r>
        <w:rPr>
          <w:color w:val="231F20"/>
          <w:spacing w:val="-22"/>
        </w:rPr>
        <w:t> </w:t>
      </w:r>
      <w:r>
        <w:rPr>
          <w:color w:val="231F20"/>
        </w:rPr>
        <w:t>Vigilancia</w:t>
      </w:r>
      <w:r>
        <w:rPr>
          <w:color w:val="231F20"/>
          <w:spacing w:val="-34"/>
        </w:rPr>
        <w:t> </w:t>
      </w:r>
      <w:r>
        <w:rPr>
          <w:color w:val="231F20"/>
        </w:rPr>
        <w:t>Alimentaria</w:t>
      </w:r>
      <w:r>
        <w:rPr>
          <w:color w:val="231F20"/>
          <w:spacing w:val="-22"/>
        </w:rPr>
        <w:t> </w:t>
      </w:r>
      <w:r>
        <w:rPr>
          <w:color w:val="231F20"/>
        </w:rPr>
        <w:t>Nutricional</w:t>
      </w:r>
      <w:r>
        <w:rPr>
          <w:color w:val="231F20"/>
          <w:spacing w:val="-22"/>
        </w:rPr>
        <w:t> </w:t>
      </w:r>
      <w:r>
        <w:rPr>
          <w:color w:val="231F20"/>
          <w:spacing w:val="-3"/>
        </w:rPr>
        <w:t>(SIVAN)</w:t>
      </w:r>
      <w:r>
        <w:rPr>
          <w:color w:val="231F20"/>
          <w:spacing w:val="-21"/>
        </w:rPr>
        <w:t> </w:t>
      </w:r>
      <w:r>
        <w:rPr>
          <w:color w:val="231F20"/>
        </w:rPr>
        <w:t>se</w:t>
      </w:r>
      <w:r>
        <w:rPr>
          <w:color w:val="231F20"/>
          <w:spacing w:val="-22"/>
        </w:rPr>
        <w:t> </w:t>
      </w:r>
      <w:r>
        <w:rPr>
          <w:color w:val="231F20"/>
        </w:rPr>
        <w:t>basa</w:t>
      </w:r>
      <w:r>
        <w:rPr>
          <w:color w:val="231F20"/>
          <w:spacing w:val="-22"/>
        </w:rPr>
        <w:t> </w:t>
      </w:r>
      <w:r>
        <w:rPr>
          <w:color w:val="231F20"/>
        </w:rPr>
        <w:t>en</w:t>
      </w:r>
      <w:r>
        <w:rPr>
          <w:color w:val="231F20"/>
          <w:spacing w:val="-22"/>
        </w:rPr>
        <w:t> </w:t>
      </w:r>
      <w:r>
        <w:rPr>
          <w:color w:val="231F20"/>
        </w:rPr>
        <w:t>un</w:t>
      </w:r>
      <w:r>
        <w:rPr>
          <w:color w:val="231F20"/>
          <w:spacing w:val="-22"/>
        </w:rPr>
        <w:t> </w:t>
      </w:r>
      <w:r>
        <w:rPr>
          <w:color w:val="231F20"/>
        </w:rPr>
        <w:t>proceso</w:t>
      </w:r>
      <w:r>
        <w:rPr>
          <w:color w:val="231F20"/>
          <w:spacing w:val="-22"/>
        </w:rPr>
        <w:t> </w:t>
      </w:r>
      <w:r>
        <w:rPr>
          <w:color w:val="231F20"/>
        </w:rPr>
        <w:t>que recoge, analiza, interpreta y difunde información útil para la detección de problemas alimentarios y nutricionales que afectan a la salud de una población. Su aplicación permite</w:t>
      </w:r>
      <w:r>
        <w:rPr>
          <w:color w:val="231F20"/>
          <w:spacing w:val="-20"/>
        </w:rPr>
        <w:t> </w:t>
      </w:r>
      <w:r>
        <w:rPr>
          <w:color w:val="231F20"/>
        </w:rPr>
        <w:t>generar</w:t>
      </w:r>
      <w:r>
        <w:rPr>
          <w:color w:val="231F20"/>
          <w:spacing w:val="-20"/>
        </w:rPr>
        <w:t> </w:t>
      </w:r>
      <w:r>
        <w:rPr>
          <w:color w:val="231F20"/>
        </w:rPr>
        <w:t>información</w:t>
      </w:r>
      <w:r>
        <w:rPr>
          <w:color w:val="231F20"/>
          <w:spacing w:val="-19"/>
        </w:rPr>
        <w:t> </w:t>
      </w:r>
      <w:r>
        <w:rPr>
          <w:color w:val="231F20"/>
        </w:rPr>
        <w:t>valiosa</w:t>
      </w:r>
      <w:r>
        <w:rPr>
          <w:color w:val="231F20"/>
          <w:spacing w:val="-20"/>
        </w:rPr>
        <w:t> </w:t>
      </w:r>
      <w:r>
        <w:rPr>
          <w:color w:val="231F20"/>
        </w:rPr>
        <w:t>para</w:t>
      </w:r>
      <w:r>
        <w:rPr>
          <w:color w:val="231F20"/>
          <w:spacing w:val="-19"/>
        </w:rPr>
        <w:t> </w:t>
      </w:r>
      <w:r>
        <w:rPr>
          <w:color w:val="231F20"/>
        </w:rPr>
        <w:t>poder</w:t>
      </w:r>
      <w:r>
        <w:rPr>
          <w:color w:val="231F20"/>
          <w:spacing w:val="-20"/>
        </w:rPr>
        <w:t> </w:t>
      </w:r>
      <w:r>
        <w:rPr>
          <w:color w:val="231F20"/>
        </w:rPr>
        <w:t>tomar</w:t>
      </w:r>
      <w:r>
        <w:rPr>
          <w:color w:val="231F20"/>
          <w:spacing w:val="-20"/>
        </w:rPr>
        <w:t> </w:t>
      </w:r>
      <w:r>
        <w:rPr>
          <w:color w:val="231F20"/>
        </w:rPr>
        <w:t>decisiones,</w:t>
      </w:r>
      <w:r>
        <w:rPr>
          <w:color w:val="231F20"/>
          <w:spacing w:val="-19"/>
        </w:rPr>
        <w:t> </w:t>
      </w:r>
      <w:r>
        <w:rPr>
          <w:color w:val="231F20"/>
        </w:rPr>
        <w:t>tales</w:t>
      </w:r>
      <w:r>
        <w:rPr>
          <w:color w:val="231F20"/>
          <w:spacing w:val="-20"/>
        </w:rPr>
        <w:t> </w:t>
      </w:r>
      <w:r>
        <w:rPr>
          <w:color w:val="231F20"/>
        </w:rPr>
        <w:t>como</w:t>
      </w:r>
      <w:r>
        <w:rPr>
          <w:color w:val="231F20"/>
          <w:spacing w:val="-19"/>
        </w:rPr>
        <w:t> </w:t>
      </w:r>
      <w:r>
        <w:rPr>
          <w:color w:val="231F20"/>
        </w:rPr>
        <w:t>el</w:t>
      </w:r>
      <w:r>
        <w:rPr>
          <w:color w:val="231F20"/>
          <w:spacing w:val="-20"/>
        </w:rPr>
        <w:t> </w:t>
      </w:r>
      <w:r>
        <w:rPr>
          <w:color w:val="231F20"/>
        </w:rPr>
        <w:t>diseño e</w:t>
      </w:r>
      <w:r>
        <w:rPr>
          <w:color w:val="231F20"/>
          <w:spacing w:val="-14"/>
        </w:rPr>
        <w:t> </w:t>
      </w:r>
      <w:r>
        <w:rPr>
          <w:color w:val="231F20"/>
        </w:rPr>
        <w:t>implementación</w:t>
      </w:r>
      <w:r>
        <w:rPr>
          <w:color w:val="231F20"/>
          <w:spacing w:val="-14"/>
        </w:rPr>
        <w:t> </w:t>
      </w:r>
      <w:r>
        <w:rPr>
          <w:color w:val="231F20"/>
        </w:rPr>
        <w:t>de</w:t>
      </w:r>
      <w:r>
        <w:rPr>
          <w:color w:val="231F20"/>
          <w:spacing w:val="-14"/>
        </w:rPr>
        <w:t> </w:t>
      </w:r>
      <w:r>
        <w:rPr>
          <w:color w:val="231F20"/>
        </w:rPr>
        <w:t>programas</w:t>
      </w:r>
      <w:r>
        <w:rPr>
          <w:color w:val="231F20"/>
          <w:spacing w:val="-14"/>
        </w:rPr>
        <w:t> </w:t>
      </w:r>
      <w:r>
        <w:rPr>
          <w:color w:val="231F20"/>
        </w:rPr>
        <w:t>de</w:t>
      </w:r>
      <w:r>
        <w:rPr>
          <w:color w:val="231F20"/>
          <w:spacing w:val="-14"/>
        </w:rPr>
        <w:t> </w:t>
      </w:r>
      <w:r>
        <w:rPr>
          <w:color w:val="231F20"/>
        </w:rPr>
        <w:t>apoyo</w:t>
      </w:r>
      <w:r>
        <w:rPr>
          <w:color w:val="231F20"/>
          <w:spacing w:val="-14"/>
        </w:rPr>
        <w:t> </w:t>
      </w:r>
      <w:r>
        <w:rPr>
          <w:color w:val="231F20"/>
        </w:rPr>
        <w:t>nutricional,</w:t>
      </w:r>
      <w:r>
        <w:rPr>
          <w:color w:val="231F20"/>
          <w:spacing w:val="-14"/>
        </w:rPr>
        <w:t> </w:t>
      </w:r>
      <w:r>
        <w:rPr>
          <w:color w:val="231F20"/>
        </w:rPr>
        <w:t>con</w:t>
      </w:r>
      <w:r>
        <w:rPr>
          <w:color w:val="231F20"/>
          <w:spacing w:val="-14"/>
        </w:rPr>
        <w:t> </w:t>
      </w:r>
      <w:r>
        <w:rPr>
          <w:color w:val="231F20"/>
        </w:rPr>
        <w:t>un</w:t>
      </w:r>
      <w:r>
        <w:rPr>
          <w:color w:val="231F20"/>
          <w:spacing w:val="-14"/>
        </w:rPr>
        <w:t> </w:t>
      </w:r>
      <w:r>
        <w:rPr>
          <w:color w:val="231F20"/>
        </w:rPr>
        <w:t>componente</w:t>
      </w:r>
      <w:r>
        <w:rPr>
          <w:color w:val="231F20"/>
          <w:spacing w:val="-14"/>
        </w:rPr>
        <w:t> </w:t>
      </w:r>
      <w:r>
        <w:rPr>
          <w:color w:val="231F20"/>
        </w:rPr>
        <w:t>principal</w:t>
      </w:r>
      <w:r>
        <w:rPr>
          <w:color w:val="231F20"/>
          <w:spacing w:val="-14"/>
        </w:rPr>
        <w:t> </w:t>
      </w:r>
      <w:r>
        <w:rPr>
          <w:color w:val="231F20"/>
        </w:rPr>
        <w:t>de seguimiento o monitoreo continuo de los mismos, de manera que ayuden a mejorar y prevenir el desarrollo de problemas alimentario-nutricionales que impiden que exista un buen estado de salud de la población bajo vigilancia. El objetivo del estudio fue diseñar</w:t>
      </w:r>
      <w:r>
        <w:rPr>
          <w:color w:val="231F20"/>
          <w:spacing w:val="36"/>
        </w:rPr>
        <w:t> </w:t>
      </w:r>
      <w:r>
        <w:rPr>
          <w:color w:val="231F20"/>
        </w:rPr>
        <w:t>un</w:t>
      </w:r>
      <w:r>
        <w:rPr>
          <w:color w:val="231F20"/>
          <w:spacing w:val="37"/>
        </w:rPr>
        <w:t> </w:t>
      </w:r>
      <w:r>
        <w:rPr>
          <w:color w:val="231F20"/>
          <w:spacing w:val="-4"/>
        </w:rPr>
        <w:t>SIVAN</w:t>
      </w:r>
      <w:r>
        <w:rPr>
          <w:color w:val="231F20"/>
          <w:spacing w:val="37"/>
        </w:rPr>
        <w:t> </w:t>
      </w:r>
      <w:r>
        <w:rPr>
          <w:color w:val="231F20"/>
        </w:rPr>
        <w:t>como</w:t>
      </w:r>
      <w:r>
        <w:rPr>
          <w:color w:val="231F20"/>
          <w:spacing w:val="37"/>
        </w:rPr>
        <w:t> </w:t>
      </w:r>
      <w:r>
        <w:rPr>
          <w:color w:val="231F20"/>
        </w:rPr>
        <w:t>un</w:t>
      </w:r>
      <w:r>
        <w:rPr>
          <w:color w:val="231F20"/>
          <w:spacing w:val="37"/>
        </w:rPr>
        <w:t> </w:t>
      </w:r>
      <w:r>
        <w:rPr>
          <w:color w:val="231F20"/>
        </w:rPr>
        <w:t>proceso</w:t>
      </w:r>
      <w:r>
        <w:rPr>
          <w:color w:val="231F20"/>
          <w:spacing w:val="36"/>
        </w:rPr>
        <w:t> </w:t>
      </w:r>
      <w:r>
        <w:rPr>
          <w:color w:val="231F20"/>
        </w:rPr>
        <w:t>necesario</w:t>
      </w:r>
      <w:r>
        <w:rPr>
          <w:color w:val="231F20"/>
          <w:spacing w:val="38"/>
        </w:rPr>
        <w:t> </w:t>
      </w:r>
      <w:r>
        <w:rPr>
          <w:color w:val="231F20"/>
        </w:rPr>
        <w:t>para</w:t>
      </w:r>
      <w:r>
        <w:rPr>
          <w:color w:val="231F20"/>
          <w:spacing w:val="37"/>
        </w:rPr>
        <w:t> </w:t>
      </w:r>
      <w:r>
        <w:rPr>
          <w:color w:val="231F20"/>
        </w:rPr>
        <w:t>automatizar</w:t>
      </w:r>
      <w:r>
        <w:rPr>
          <w:color w:val="231F20"/>
          <w:spacing w:val="37"/>
        </w:rPr>
        <w:t> </w:t>
      </w:r>
      <w:r>
        <w:rPr>
          <w:color w:val="231F20"/>
        </w:rPr>
        <w:t>la</w:t>
      </w:r>
      <w:r>
        <w:rPr>
          <w:color w:val="231F20"/>
          <w:spacing w:val="36"/>
        </w:rPr>
        <w:t> </w:t>
      </w:r>
      <w:r>
        <w:rPr>
          <w:color w:val="231F20"/>
        </w:rPr>
        <w:t>generación</w:t>
      </w:r>
      <w:r>
        <w:rPr>
          <w:color w:val="231F20"/>
          <w:spacing w:val="38"/>
        </w:rPr>
        <w:t> </w:t>
      </w:r>
      <w:r>
        <w:rPr>
          <w:color w:val="231F20"/>
        </w:rPr>
        <w:t>de</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116"/>
        <w:jc w:val="both"/>
      </w:pPr>
      <w:r>
        <w:rPr>
          <w:color w:val="231F20"/>
        </w:rPr>
        <w:t>información</w:t>
      </w:r>
      <w:r>
        <w:rPr>
          <w:color w:val="231F20"/>
          <w:spacing w:val="-11"/>
        </w:rPr>
        <w:t> </w:t>
      </w:r>
      <w:r>
        <w:rPr>
          <w:color w:val="231F20"/>
        </w:rPr>
        <w:t>y</w:t>
      </w:r>
      <w:r>
        <w:rPr>
          <w:color w:val="231F20"/>
          <w:spacing w:val="-11"/>
        </w:rPr>
        <w:t> </w:t>
      </w:r>
      <w:r>
        <w:rPr>
          <w:color w:val="231F20"/>
        </w:rPr>
        <w:t>mantener</w:t>
      </w:r>
      <w:r>
        <w:rPr>
          <w:color w:val="231F20"/>
          <w:spacing w:val="-10"/>
        </w:rPr>
        <w:t> </w:t>
      </w:r>
      <w:r>
        <w:rPr>
          <w:color w:val="231F20"/>
        </w:rPr>
        <w:t>los</w:t>
      </w:r>
      <w:r>
        <w:rPr>
          <w:color w:val="231F20"/>
          <w:spacing w:val="-11"/>
        </w:rPr>
        <w:t> </w:t>
      </w:r>
      <w:r>
        <w:rPr>
          <w:color w:val="231F20"/>
        </w:rPr>
        <w:t>datos</w:t>
      </w:r>
      <w:r>
        <w:rPr>
          <w:color w:val="231F20"/>
          <w:spacing w:val="-10"/>
        </w:rPr>
        <w:t> </w:t>
      </w:r>
      <w:r>
        <w:rPr>
          <w:color w:val="231F20"/>
        </w:rPr>
        <w:t>actualizados</w:t>
      </w:r>
      <w:r>
        <w:rPr>
          <w:color w:val="231F20"/>
          <w:spacing w:val="-11"/>
        </w:rPr>
        <w:t> </w:t>
      </w:r>
      <w:r>
        <w:rPr>
          <w:color w:val="231F20"/>
        </w:rPr>
        <w:t>acerca</w:t>
      </w:r>
      <w:r>
        <w:rPr>
          <w:color w:val="231F20"/>
          <w:spacing w:val="-10"/>
        </w:rPr>
        <w:t> </w:t>
      </w:r>
      <w:r>
        <w:rPr>
          <w:color w:val="231F20"/>
        </w:rPr>
        <w:t>del</w:t>
      </w:r>
      <w:r>
        <w:rPr>
          <w:color w:val="231F20"/>
          <w:spacing w:val="-11"/>
        </w:rPr>
        <w:t> </w:t>
      </w:r>
      <w:r>
        <w:rPr>
          <w:color w:val="231F20"/>
        </w:rPr>
        <w:t>consumo</w:t>
      </w:r>
      <w:r>
        <w:rPr>
          <w:color w:val="231F20"/>
          <w:spacing w:val="-11"/>
        </w:rPr>
        <w:t> </w:t>
      </w:r>
      <w:r>
        <w:rPr>
          <w:color w:val="231F20"/>
        </w:rPr>
        <w:t>de</w:t>
      </w:r>
      <w:r>
        <w:rPr>
          <w:color w:val="231F20"/>
          <w:spacing w:val="-10"/>
        </w:rPr>
        <w:t> </w:t>
      </w:r>
      <w:r>
        <w:rPr>
          <w:color w:val="231F20"/>
        </w:rPr>
        <w:t>alimentos</w:t>
      </w:r>
      <w:r>
        <w:rPr>
          <w:color w:val="231F20"/>
          <w:spacing w:val="-11"/>
        </w:rPr>
        <w:t> </w:t>
      </w:r>
      <w:r>
        <w:rPr>
          <w:color w:val="231F20"/>
        </w:rPr>
        <w:t>y</w:t>
      </w:r>
      <w:r>
        <w:rPr>
          <w:color w:val="231F20"/>
          <w:spacing w:val="-10"/>
        </w:rPr>
        <w:t> </w:t>
      </w:r>
      <w:r>
        <w:rPr>
          <w:color w:val="231F20"/>
        </w:rPr>
        <w:t>del estado</w:t>
      </w:r>
      <w:r>
        <w:rPr>
          <w:color w:val="231F20"/>
          <w:spacing w:val="-10"/>
        </w:rPr>
        <w:t> </w:t>
      </w:r>
      <w:r>
        <w:rPr>
          <w:color w:val="231F20"/>
        </w:rPr>
        <w:t>nutricional</w:t>
      </w:r>
      <w:r>
        <w:rPr>
          <w:color w:val="231F20"/>
          <w:spacing w:val="-9"/>
        </w:rPr>
        <w:t> </w:t>
      </w:r>
      <w:r>
        <w:rPr>
          <w:color w:val="231F20"/>
        </w:rPr>
        <w:t>de</w:t>
      </w:r>
      <w:r>
        <w:rPr>
          <w:color w:val="231F20"/>
          <w:spacing w:val="-9"/>
        </w:rPr>
        <w:t> </w:t>
      </w:r>
      <w:r>
        <w:rPr>
          <w:color w:val="231F20"/>
        </w:rPr>
        <w:t>los</w:t>
      </w:r>
      <w:r>
        <w:rPr>
          <w:color w:val="231F20"/>
          <w:spacing w:val="-10"/>
        </w:rPr>
        <w:t> </w:t>
      </w:r>
      <w:r>
        <w:rPr>
          <w:color w:val="231F20"/>
        </w:rPr>
        <w:t>estudiantes</w:t>
      </w:r>
      <w:r>
        <w:rPr>
          <w:color w:val="231F20"/>
          <w:spacing w:val="-9"/>
        </w:rPr>
        <w:t> </w:t>
      </w:r>
      <w:r>
        <w:rPr>
          <w:color w:val="231F20"/>
        </w:rPr>
        <w:t>universitarios,</w:t>
      </w:r>
      <w:r>
        <w:rPr>
          <w:color w:val="231F20"/>
          <w:spacing w:val="-9"/>
        </w:rPr>
        <w:t> </w:t>
      </w:r>
      <w:r>
        <w:rPr>
          <w:color w:val="231F20"/>
        </w:rPr>
        <w:t>con</w:t>
      </w:r>
      <w:r>
        <w:rPr>
          <w:color w:val="231F20"/>
          <w:spacing w:val="-10"/>
        </w:rPr>
        <w:t> </w:t>
      </w:r>
      <w:r>
        <w:rPr>
          <w:color w:val="231F20"/>
        </w:rPr>
        <w:t>la</w:t>
      </w:r>
      <w:r>
        <w:rPr>
          <w:color w:val="231F20"/>
          <w:spacing w:val="-9"/>
        </w:rPr>
        <w:t> </w:t>
      </w:r>
      <w:r>
        <w:rPr>
          <w:color w:val="231F20"/>
        </w:rPr>
        <w:t>participación</w:t>
      </w:r>
      <w:r>
        <w:rPr>
          <w:color w:val="231F20"/>
          <w:spacing w:val="-10"/>
        </w:rPr>
        <w:t> </w:t>
      </w:r>
      <w:r>
        <w:rPr>
          <w:color w:val="231F20"/>
        </w:rPr>
        <w:t>de</w:t>
      </w:r>
      <w:r>
        <w:rPr>
          <w:color w:val="231F20"/>
          <w:spacing w:val="-9"/>
        </w:rPr>
        <w:t> </w:t>
      </w:r>
      <w:r>
        <w:rPr>
          <w:color w:val="231F20"/>
        </w:rPr>
        <w:t>los</w:t>
      </w:r>
      <w:r>
        <w:rPr>
          <w:color w:val="231F20"/>
          <w:spacing w:val="-9"/>
        </w:rPr>
        <w:t> </w:t>
      </w:r>
      <w:r>
        <w:rPr>
          <w:color w:val="231F20"/>
        </w:rPr>
        <w:t>actores relacionados con su alimentación y nutrición. Esta información sirvió para la toma de decisiones</w:t>
      </w:r>
      <w:r>
        <w:rPr>
          <w:color w:val="231F20"/>
          <w:spacing w:val="-8"/>
        </w:rPr>
        <w:t> </w:t>
      </w:r>
      <w:r>
        <w:rPr>
          <w:color w:val="231F20"/>
        </w:rPr>
        <w:t>que,</w:t>
      </w:r>
      <w:r>
        <w:rPr>
          <w:color w:val="231F20"/>
          <w:spacing w:val="-8"/>
        </w:rPr>
        <w:t> </w:t>
      </w:r>
      <w:r>
        <w:rPr>
          <w:color w:val="231F20"/>
        </w:rPr>
        <w:t>de</w:t>
      </w:r>
      <w:r>
        <w:rPr>
          <w:color w:val="231F20"/>
          <w:spacing w:val="-7"/>
        </w:rPr>
        <w:t> </w:t>
      </w:r>
      <w:r>
        <w:rPr>
          <w:color w:val="231F20"/>
        </w:rPr>
        <w:t>acuerdo</w:t>
      </w:r>
      <w:r>
        <w:rPr>
          <w:color w:val="231F20"/>
          <w:spacing w:val="-8"/>
        </w:rPr>
        <w:t> </w:t>
      </w:r>
      <w:r>
        <w:rPr>
          <w:color w:val="231F20"/>
        </w:rPr>
        <w:t>con</w:t>
      </w:r>
      <w:r>
        <w:rPr>
          <w:color w:val="231F20"/>
          <w:spacing w:val="-7"/>
        </w:rPr>
        <w:t> </w:t>
      </w:r>
      <w:r>
        <w:rPr>
          <w:color w:val="231F20"/>
        </w:rPr>
        <w:t>los</w:t>
      </w:r>
      <w:r>
        <w:rPr>
          <w:color w:val="231F20"/>
          <w:spacing w:val="-8"/>
        </w:rPr>
        <w:t> </w:t>
      </w:r>
      <w:r>
        <w:rPr>
          <w:color w:val="231F20"/>
        </w:rPr>
        <w:t>recursos</w:t>
      </w:r>
      <w:r>
        <w:rPr>
          <w:color w:val="231F20"/>
          <w:spacing w:val="-7"/>
        </w:rPr>
        <w:t> </w:t>
      </w:r>
      <w:r>
        <w:rPr>
          <w:color w:val="231F20"/>
        </w:rPr>
        <w:t>disponibles,</w:t>
      </w:r>
      <w:r>
        <w:rPr>
          <w:color w:val="231F20"/>
          <w:spacing w:val="-8"/>
        </w:rPr>
        <w:t> </w:t>
      </w:r>
      <w:r>
        <w:rPr>
          <w:color w:val="231F20"/>
        </w:rPr>
        <w:t>posibilitaron</w:t>
      </w:r>
      <w:r>
        <w:rPr>
          <w:color w:val="231F20"/>
          <w:spacing w:val="-8"/>
        </w:rPr>
        <w:t> </w:t>
      </w:r>
      <w:r>
        <w:rPr>
          <w:color w:val="231F20"/>
        </w:rPr>
        <w:t>la</w:t>
      </w:r>
      <w:r>
        <w:rPr>
          <w:color w:val="231F20"/>
          <w:spacing w:val="-7"/>
        </w:rPr>
        <w:t> </w:t>
      </w:r>
      <w:r>
        <w:rPr>
          <w:color w:val="231F20"/>
        </w:rPr>
        <w:t>ejecución</w:t>
      </w:r>
      <w:r>
        <w:rPr>
          <w:color w:val="231F20"/>
          <w:spacing w:val="-8"/>
        </w:rPr>
        <w:t> </w:t>
      </w:r>
      <w:r>
        <w:rPr>
          <w:color w:val="231F20"/>
        </w:rPr>
        <w:t>de acciones</w:t>
      </w:r>
      <w:r>
        <w:rPr>
          <w:color w:val="231F20"/>
          <w:spacing w:val="-11"/>
        </w:rPr>
        <w:t> </w:t>
      </w:r>
      <w:r>
        <w:rPr>
          <w:color w:val="231F20"/>
        </w:rPr>
        <w:t>destinadas</w:t>
      </w:r>
      <w:r>
        <w:rPr>
          <w:color w:val="231F20"/>
          <w:spacing w:val="-11"/>
        </w:rPr>
        <w:t> </w:t>
      </w:r>
      <w:r>
        <w:rPr>
          <w:color w:val="231F20"/>
        </w:rPr>
        <w:t>a</w:t>
      </w:r>
      <w:r>
        <w:rPr>
          <w:color w:val="231F20"/>
          <w:spacing w:val="-11"/>
        </w:rPr>
        <w:t> </w:t>
      </w:r>
      <w:r>
        <w:rPr>
          <w:color w:val="231F20"/>
        </w:rPr>
        <w:t>mejorar</w:t>
      </w:r>
      <w:r>
        <w:rPr>
          <w:color w:val="231F20"/>
          <w:spacing w:val="-10"/>
        </w:rPr>
        <w:t> </w:t>
      </w:r>
      <w:r>
        <w:rPr>
          <w:color w:val="231F20"/>
        </w:rPr>
        <w:t>la</w:t>
      </w:r>
      <w:r>
        <w:rPr>
          <w:color w:val="231F20"/>
          <w:spacing w:val="-11"/>
        </w:rPr>
        <w:t> </w:t>
      </w:r>
      <w:r>
        <w:rPr>
          <w:color w:val="231F20"/>
        </w:rPr>
        <w:t>seguridad</w:t>
      </w:r>
      <w:r>
        <w:rPr>
          <w:color w:val="231F20"/>
          <w:spacing w:val="-11"/>
        </w:rPr>
        <w:t> </w:t>
      </w:r>
      <w:r>
        <w:rPr>
          <w:color w:val="231F20"/>
        </w:rPr>
        <w:t>alimentaria</w:t>
      </w:r>
      <w:r>
        <w:rPr>
          <w:color w:val="231F20"/>
          <w:spacing w:val="-11"/>
        </w:rPr>
        <w:t> </w:t>
      </w:r>
      <w:r>
        <w:rPr>
          <w:color w:val="231F20"/>
        </w:rPr>
        <w:t>de</w:t>
      </w:r>
      <w:r>
        <w:rPr>
          <w:color w:val="231F20"/>
          <w:spacing w:val="-10"/>
        </w:rPr>
        <w:t> </w:t>
      </w:r>
      <w:r>
        <w:rPr>
          <w:color w:val="231F20"/>
        </w:rPr>
        <w:t>los</w:t>
      </w:r>
      <w:r>
        <w:rPr>
          <w:color w:val="231F20"/>
          <w:spacing w:val="-11"/>
        </w:rPr>
        <w:t> </w:t>
      </w:r>
      <w:r>
        <w:rPr>
          <w:color w:val="231F20"/>
        </w:rPr>
        <w:t>grupos</w:t>
      </w:r>
      <w:r>
        <w:rPr>
          <w:color w:val="231F20"/>
          <w:spacing w:val="-11"/>
        </w:rPr>
        <w:t> </w:t>
      </w:r>
      <w:r>
        <w:rPr>
          <w:color w:val="231F20"/>
        </w:rPr>
        <w:t>en</w:t>
      </w:r>
      <w:r>
        <w:rPr>
          <w:color w:val="231F20"/>
          <w:spacing w:val="-11"/>
        </w:rPr>
        <w:t> </w:t>
      </w:r>
      <w:r>
        <w:rPr>
          <w:color w:val="231F20"/>
        </w:rPr>
        <w:t>mayor</w:t>
      </w:r>
      <w:r>
        <w:rPr>
          <w:color w:val="231F20"/>
          <w:spacing w:val="-10"/>
        </w:rPr>
        <w:t> </w:t>
      </w:r>
      <w:r>
        <w:rPr>
          <w:color w:val="231F20"/>
        </w:rPr>
        <w:t>riesgo nutricional.</w:t>
      </w:r>
    </w:p>
    <w:p>
      <w:pPr>
        <w:pStyle w:val="BodyText"/>
        <w:spacing w:before="5"/>
        <w:rPr>
          <w:sz w:val="26"/>
        </w:rPr>
      </w:pPr>
    </w:p>
    <w:p>
      <w:pPr>
        <w:pStyle w:val="Heading1"/>
        <w:ind w:right="116"/>
        <w:jc w:val="right"/>
      </w:pPr>
      <w:r>
        <w:rPr>
          <w:color w:val="D2232A"/>
        </w:rPr>
        <w:t>METODOLOGÍA</w:t>
      </w:r>
    </w:p>
    <w:p>
      <w:pPr>
        <w:pStyle w:val="BodyText"/>
        <w:spacing w:before="4"/>
        <w:rPr>
          <w:b/>
          <w:sz w:val="25"/>
        </w:rPr>
      </w:pPr>
    </w:p>
    <w:p>
      <w:pPr>
        <w:pStyle w:val="BodyText"/>
        <w:spacing w:line="249" w:lineRule="auto"/>
        <w:ind w:left="117" w:right="116" w:firstLine="283"/>
        <w:jc w:val="both"/>
      </w:pPr>
      <w:r>
        <w:rPr>
          <w:color w:val="231F20"/>
        </w:rPr>
        <w:t>Se enmarcó en el diseño y la implementación de proyectos de intervención con la finalidad de modificar una problemática identificada en un escenario concreto, esta implicó el desarrollo del proyecto en tres etapas:</w:t>
      </w:r>
    </w:p>
    <w:p>
      <w:pPr>
        <w:pStyle w:val="BodyText"/>
        <w:spacing w:before="4"/>
        <w:rPr>
          <w:sz w:val="25"/>
        </w:rPr>
      </w:pPr>
    </w:p>
    <w:p>
      <w:pPr>
        <w:pStyle w:val="Heading3"/>
        <w:numPr>
          <w:ilvl w:val="0"/>
          <w:numId w:val="1"/>
        </w:numPr>
        <w:tabs>
          <w:tab w:pos="398" w:val="left" w:leader="none"/>
        </w:tabs>
        <w:spacing w:line="240" w:lineRule="auto" w:before="0" w:after="0"/>
        <w:ind w:left="397" w:right="0" w:hanging="281"/>
        <w:jc w:val="left"/>
      </w:pPr>
      <w:r>
        <w:rPr>
          <w:color w:val="D2232A"/>
        </w:rPr>
        <w:t>Diseño del</w:t>
      </w:r>
      <w:r>
        <w:rPr>
          <w:color w:val="D2232A"/>
          <w:spacing w:val="-2"/>
        </w:rPr>
        <w:t> </w:t>
      </w:r>
      <w:r>
        <w:rPr>
          <w:color w:val="D2232A"/>
        </w:rPr>
        <w:t>sistema:</w:t>
      </w:r>
    </w:p>
    <w:p>
      <w:pPr>
        <w:pStyle w:val="BodyText"/>
        <w:spacing w:before="1"/>
        <w:rPr>
          <w:b/>
          <w:sz w:val="26"/>
        </w:rPr>
      </w:pPr>
    </w:p>
    <w:p>
      <w:pPr>
        <w:pStyle w:val="BodyText"/>
        <w:spacing w:line="249" w:lineRule="auto"/>
        <w:ind w:left="117" w:right="116" w:firstLine="283"/>
        <w:jc w:val="both"/>
      </w:pPr>
      <w:r>
        <w:rPr>
          <w:color w:val="231F20"/>
        </w:rPr>
        <w:t>Se relacionó con el diseño de la estrategia de Vigilancia Epidemiológica y más específicamente con la estrategia del SIVAN desarrollada por varias instituciones entre ellas el INCAP1</w:t>
      </w:r>
      <w:r>
        <w:rPr>
          <w:color w:val="231F20"/>
          <w:position w:val="8"/>
          <w:sz w:val="14"/>
        </w:rPr>
        <w:t>1</w:t>
      </w:r>
      <w:r>
        <w:rPr>
          <w:color w:val="231F20"/>
        </w:rPr>
        <w:t>(12).</w:t>
      </w:r>
    </w:p>
    <w:p>
      <w:pPr>
        <w:pStyle w:val="BodyText"/>
        <w:spacing w:before="3"/>
        <w:ind w:left="400"/>
        <w:jc w:val="both"/>
      </w:pPr>
      <w:r>
        <w:rPr>
          <w:color w:val="231F20"/>
        </w:rPr>
        <w:t>A continuación, se detallan los diferentes elementos que conformaron el SIVAN, los</w:t>
      </w:r>
    </w:p>
    <w:p>
      <w:pPr>
        <w:pStyle w:val="BodyText"/>
        <w:spacing w:before="12"/>
        <w:ind w:left="117"/>
        <w:jc w:val="both"/>
      </w:pPr>
      <w:r>
        <w:rPr>
          <w:color w:val="231F20"/>
        </w:rPr>
        <w:t>cuales se convirtieron en el soporte del proyecto ejecutado.</w:t>
      </w:r>
    </w:p>
    <w:p>
      <w:pPr>
        <w:pStyle w:val="BodyText"/>
        <w:spacing w:before="12"/>
        <w:ind w:left="400"/>
        <w:jc w:val="both"/>
      </w:pPr>
      <w:r>
        <w:rPr>
          <w:color w:val="231F20"/>
        </w:rPr>
        <w:t>La estructura del SIVAN contiene:</w:t>
      </w:r>
    </w:p>
    <w:p>
      <w:pPr>
        <w:pStyle w:val="ListParagraph"/>
        <w:numPr>
          <w:ilvl w:val="1"/>
          <w:numId w:val="1"/>
        </w:numPr>
        <w:tabs>
          <w:tab w:pos="798" w:val="left" w:leader="none"/>
        </w:tabs>
        <w:spacing w:line="240" w:lineRule="auto" w:before="12" w:after="0"/>
        <w:ind w:left="797" w:right="0" w:hanging="171"/>
        <w:jc w:val="left"/>
        <w:rPr>
          <w:sz w:val="24"/>
        </w:rPr>
      </w:pPr>
      <w:r>
        <w:rPr>
          <w:color w:val="231F20"/>
          <w:sz w:val="24"/>
        </w:rPr>
        <w:t>Definición de problemas alimentarios y</w:t>
      </w:r>
      <w:r>
        <w:rPr>
          <w:color w:val="231F20"/>
          <w:spacing w:val="-9"/>
          <w:sz w:val="24"/>
        </w:rPr>
        <w:t> </w:t>
      </w:r>
      <w:r>
        <w:rPr>
          <w:color w:val="231F20"/>
          <w:sz w:val="24"/>
        </w:rPr>
        <w:t>nutricionales</w:t>
      </w:r>
    </w:p>
    <w:p>
      <w:pPr>
        <w:pStyle w:val="ListParagraph"/>
        <w:numPr>
          <w:ilvl w:val="1"/>
          <w:numId w:val="1"/>
        </w:numPr>
        <w:tabs>
          <w:tab w:pos="798" w:val="left" w:leader="none"/>
        </w:tabs>
        <w:spacing w:line="249" w:lineRule="auto" w:before="12" w:after="0"/>
        <w:ind w:left="797" w:right="115" w:hanging="171"/>
        <w:jc w:val="left"/>
        <w:rPr>
          <w:sz w:val="24"/>
        </w:rPr>
      </w:pPr>
      <w:r>
        <w:rPr>
          <w:color w:val="231F20"/>
          <w:sz w:val="24"/>
        </w:rPr>
        <w:t>Indicadores o información relacionada con esos problemas que se requirieron para el sistema de</w:t>
      </w:r>
      <w:r>
        <w:rPr>
          <w:color w:val="231F20"/>
          <w:spacing w:val="-4"/>
          <w:sz w:val="24"/>
        </w:rPr>
        <w:t> </w:t>
      </w:r>
      <w:r>
        <w:rPr>
          <w:color w:val="231F20"/>
          <w:sz w:val="24"/>
        </w:rPr>
        <w:t>vigilancia</w:t>
      </w:r>
    </w:p>
    <w:p>
      <w:pPr>
        <w:pStyle w:val="ListParagraph"/>
        <w:numPr>
          <w:ilvl w:val="1"/>
          <w:numId w:val="1"/>
        </w:numPr>
        <w:tabs>
          <w:tab w:pos="798" w:val="left" w:leader="none"/>
        </w:tabs>
        <w:spacing w:line="240" w:lineRule="auto" w:before="2" w:after="0"/>
        <w:ind w:left="797" w:right="0" w:hanging="171"/>
        <w:jc w:val="left"/>
        <w:rPr>
          <w:sz w:val="24"/>
        </w:rPr>
      </w:pPr>
      <w:r>
        <w:rPr>
          <w:color w:val="231F20"/>
          <w:sz w:val="24"/>
        </w:rPr>
        <w:t>Los indicadores seleccionados para el sistema</w:t>
      </w:r>
      <w:r>
        <w:rPr>
          <w:color w:val="231F20"/>
          <w:spacing w:val="-7"/>
          <w:sz w:val="24"/>
        </w:rPr>
        <w:t> </w:t>
      </w:r>
      <w:r>
        <w:rPr>
          <w:color w:val="231F20"/>
          <w:sz w:val="24"/>
        </w:rPr>
        <w:t>fueron:</w:t>
      </w:r>
    </w:p>
    <w:p>
      <w:pPr>
        <w:pStyle w:val="ListParagraph"/>
        <w:numPr>
          <w:ilvl w:val="1"/>
          <w:numId w:val="1"/>
        </w:numPr>
        <w:tabs>
          <w:tab w:pos="798" w:val="left" w:leader="none"/>
        </w:tabs>
        <w:spacing w:line="249" w:lineRule="auto" w:before="12" w:after="0"/>
        <w:ind w:left="797" w:right="117" w:hanging="171"/>
        <w:jc w:val="left"/>
        <w:rPr>
          <w:sz w:val="24"/>
        </w:rPr>
      </w:pPr>
      <w:r>
        <w:rPr>
          <w:color w:val="231F20"/>
          <w:sz w:val="24"/>
        </w:rPr>
        <w:t>Indicadores</w:t>
      </w:r>
      <w:r>
        <w:rPr>
          <w:color w:val="231F20"/>
          <w:spacing w:val="-11"/>
          <w:sz w:val="24"/>
        </w:rPr>
        <w:t> </w:t>
      </w:r>
      <w:r>
        <w:rPr>
          <w:color w:val="231F20"/>
          <w:sz w:val="24"/>
        </w:rPr>
        <w:t>para</w:t>
      </w:r>
      <w:r>
        <w:rPr>
          <w:color w:val="231F20"/>
          <w:spacing w:val="-11"/>
          <w:sz w:val="24"/>
        </w:rPr>
        <w:t> </w:t>
      </w:r>
      <w:r>
        <w:rPr>
          <w:color w:val="231F20"/>
          <w:sz w:val="24"/>
        </w:rPr>
        <w:t>la</w:t>
      </w:r>
      <w:r>
        <w:rPr>
          <w:color w:val="231F20"/>
          <w:spacing w:val="-11"/>
          <w:sz w:val="24"/>
        </w:rPr>
        <w:t> </w:t>
      </w:r>
      <w:r>
        <w:rPr>
          <w:color w:val="231F20"/>
          <w:sz w:val="24"/>
        </w:rPr>
        <w:t>accesibilidad</w:t>
      </w:r>
      <w:r>
        <w:rPr>
          <w:color w:val="231F20"/>
          <w:spacing w:val="-10"/>
          <w:sz w:val="24"/>
        </w:rPr>
        <w:t> </w:t>
      </w:r>
      <w:r>
        <w:rPr>
          <w:color w:val="231F20"/>
          <w:sz w:val="24"/>
        </w:rPr>
        <w:t>de</w:t>
      </w:r>
      <w:r>
        <w:rPr>
          <w:color w:val="231F20"/>
          <w:spacing w:val="-11"/>
          <w:sz w:val="24"/>
        </w:rPr>
        <w:t> </w:t>
      </w:r>
      <w:r>
        <w:rPr>
          <w:color w:val="231F20"/>
          <w:sz w:val="24"/>
        </w:rPr>
        <w:t>los</w:t>
      </w:r>
      <w:r>
        <w:rPr>
          <w:color w:val="231F20"/>
          <w:spacing w:val="-11"/>
          <w:sz w:val="24"/>
        </w:rPr>
        <w:t> </w:t>
      </w:r>
      <w:r>
        <w:rPr>
          <w:color w:val="231F20"/>
          <w:sz w:val="24"/>
        </w:rPr>
        <w:t>alimentos:</w:t>
      </w:r>
      <w:r>
        <w:rPr>
          <w:color w:val="231F20"/>
          <w:spacing w:val="-11"/>
          <w:sz w:val="24"/>
        </w:rPr>
        <w:t> </w:t>
      </w:r>
      <w:r>
        <w:rPr>
          <w:color w:val="231F20"/>
          <w:sz w:val="24"/>
        </w:rPr>
        <w:t>aporte</w:t>
      </w:r>
      <w:r>
        <w:rPr>
          <w:color w:val="231F20"/>
          <w:spacing w:val="-11"/>
          <w:sz w:val="24"/>
        </w:rPr>
        <w:t> </w:t>
      </w:r>
      <w:r>
        <w:rPr>
          <w:color w:val="231F20"/>
          <w:sz w:val="24"/>
        </w:rPr>
        <w:t>energético</w:t>
      </w:r>
      <w:r>
        <w:rPr>
          <w:color w:val="231F20"/>
          <w:spacing w:val="-11"/>
          <w:sz w:val="24"/>
        </w:rPr>
        <w:t> </w:t>
      </w:r>
      <w:r>
        <w:rPr>
          <w:color w:val="231F20"/>
          <w:sz w:val="24"/>
        </w:rPr>
        <w:t>de</w:t>
      </w:r>
      <w:r>
        <w:rPr>
          <w:color w:val="231F20"/>
          <w:spacing w:val="-11"/>
          <w:sz w:val="24"/>
        </w:rPr>
        <w:t> </w:t>
      </w:r>
      <w:r>
        <w:rPr>
          <w:color w:val="231F20"/>
          <w:sz w:val="24"/>
        </w:rPr>
        <w:t>la</w:t>
      </w:r>
      <w:r>
        <w:rPr>
          <w:color w:val="231F20"/>
          <w:spacing w:val="-11"/>
          <w:sz w:val="24"/>
        </w:rPr>
        <w:t> </w:t>
      </w:r>
      <w:r>
        <w:rPr>
          <w:color w:val="231F20"/>
          <w:sz w:val="24"/>
        </w:rPr>
        <w:t>dieta y equilibrio de la</w:t>
      </w:r>
      <w:r>
        <w:rPr>
          <w:color w:val="231F20"/>
          <w:spacing w:val="-4"/>
          <w:sz w:val="24"/>
        </w:rPr>
        <w:t> </w:t>
      </w:r>
      <w:r>
        <w:rPr>
          <w:color w:val="231F20"/>
          <w:sz w:val="24"/>
        </w:rPr>
        <w:t>dieta</w:t>
      </w:r>
    </w:p>
    <w:p>
      <w:pPr>
        <w:pStyle w:val="ListParagraph"/>
        <w:numPr>
          <w:ilvl w:val="1"/>
          <w:numId w:val="1"/>
        </w:numPr>
        <w:tabs>
          <w:tab w:pos="798" w:val="left" w:leader="none"/>
        </w:tabs>
        <w:spacing w:line="240" w:lineRule="auto" w:before="2" w:after="0"/>
        <w:ind w:left="797" w:right="0" w:hanging="171"/>
        <w:jc w:val="left"/>
        <w:rPr>
          <w:sz w:val="24"/>
        </w:rPr>
      </w:pPr>
      <w:r>
        <w:rPr>
          <w:color w:val="231F20"/>
          <w:sz w:val="24"/>
        </w:rPr>
        <w:t>Indicadores de consumo de</w:t>
      </w:r>
      <w:r>
        <w:rPr>
          <w:color w:val="231F20"/>
          <w:spacing w:val="-3"/>
          <w:sz w:val="24"/>
        </w:rPr>
        <w:t> </w:t>
      </w:r>
      <w:r>
        <w:rPr>
          <w:color w:val="231F20"/>
          <w:sz w:val="24"/>
        </w:rPr>
        <w:t>alimentos</w:t>
      </w:r>
    </w:p>
    <w:p>
      <w:pPr>
        <w:pStyle w:val="ListParagraph"/>
        <w:numPr>
          <w:ilvl w:val="1"/>
          <w:numId w:val="1"/>
        </w:numPr>
        <w:tabs>
          <w:tab w:pos="798" w:val="left" w:leader="none"/>
        </w:tabs>
        <w:spacing w:line="240" w:lineRule="auto" w:before="12" w:after="0"/>
        <w:ind w:left="797" w:right="0" w:hanging="171"/>
        <w:jc w:val="left"/>
        <w:rPr>
          <w:sz w:val="24"/>
        </w:rPr>
      </w:pPr>
      <w:r>
        <w:rPr>
          <w:color w:val="231F20"/>
          <w:sz w:val="24"/>
        </w:rPr>
        <w:t>Indicadores de utilización biológica – estado</w:t>
      </w:r>
      <w:r>
        <w:rPr>
          <w:color w:val="231F20"/>
          <w:spacing w:val="-40"/>
          <w:sz w:val="24"/>
        </w:rPr>
        <w:t> </w:t>
      </w:r>
      <w:r>
        <w:rPr>
          <w:color w:val="231F20"/>
          <w:sz w:val="24"/>
        </w:rPr>
        <w:t>nutricional</w:t>
      </w:r>
    </w:p>
    <w:p>
      <w:pPr>
        <w:pStyle w:val="BodyText"/>
        <w:spacing w:before="1"/>
        <w:rPr>
          <w:sz w:val="26"/>
        </w:rPr>
      </w:pPr>
    </w:p>
    <w:p>
      <w:pPr>
        <w:pStyle w:val="Heading3"/>
        <w:jc w:val="both"/>
      </w:pPr>
      <w:r>
        <w:rPr>
          <w:color w:val="D2232A"/>
        </w:rPr>
        <w:t>Fuentes de información para los indicadores de cada</w:t>
      </w:r>
      <w:r>
        <w:rPr>
          <w:color w:val="D2232A"/>
          <w:spacing w:val="-4"/>
        </w:rPr>
        <w:t> </w:t>
      </w:r>
      <w:r>
        <w:rPr>
          <w:color w:val="D2232A"/>
        </w:rPr>
        <w:t>problema:</w:t>
      </w:r>
    </w:p>
    <w:p>
      <w:pPr>
        <w:pStyle w:val="BodyText"/>
        <w:spacing w:before="1"/>
        <w:rPr>
          <w:b/>
          <w:sz w:val="26"/>
        </w:rPr>
      </w:pPr>
    </w:p>
    <w:p>
      <w:pPr>
        <w:pStyle w:val="BodyText"/>
        <w:spacing w:line="249" w:lineRule="auto"/>
        <w:ind w:left="117" w:right="115" w:firstLine="283"/>
        <w:jc w:val="both"/>
      </w:pPr>
      <w:r>
        <w:rPr>
          <w:color w:val="231F20"/>
        </w:rPr>
        <w:t>La fuente de información para el sistema estuvo constituida por los estudiantes, quienes participaron en el sistema en forma directa mediante el auto llenado del cuestionario de frecuencia de consumo de alimentos (CFCA), o indirectamente mediante</w:t>
      </w:r>
      <w:r>
        <w:rPr>
          <w:color w:val="231F20"/>
          <w:spacing w:val="-20"/>
        </w:rPr>
        <w:t> </w:t>
      </w:r>
      <w:r>
        <w:rPr>
          <w:color w:val="231F20"/>
        </w:rPr>
        <w:t>información</w:t>
      </w:r>
      <w:r>
        <w:rPr>
          <w:color w:val="231F20"/>
          <w:spacing w:val="-19"/>
        </w:rPr>
        <w:t> </w:t>
      </w:r>
      <w:r>
        <w:rPr>
          <w:color w:val="231F20"/>
        </w:rPr>
        <w:t>para</w:t>
      </w:r>
      <w:r>
        <w:rPr>
          <w:color w:val="231F20"/>
          <w:spacing w:val="-19"/>
        </w:rPr>
        <w:t> </w:t>
      </w:r>
      <w:r>
        <w:rPr>
          <w:color w:val="231F20"/>
        </w:rPr>
        <w:t>el</w:t>
      </w:r>
      <w:r>
        <w:rPr>
          <w:color w:val="231F20"/>
          <w:spacing w:val="-19"/>
        </w:rPr>
        <w:t> </w:t>
      </w:r>
      <w:r>
        <w:rPr>
          <w:color w:val="231F20"/>
        </w:rPr>
        <w:t>llenado</w:t>
      </w:r>
      <w:r>
        <w:rPr>
          <w:color w:val="231F20"/>
          <w:spacing w:val="-19"/>
        </w:rPr>
        <w:t> </w:t>
      </w:r>
      <w:r>
        <w:rPr>
          <w:color w:val="231F20"/>
        </w:rPr>
        <w:t>de</w:t>
      </w:r>
      <w:r>
        <w:rPr>
          <w:color w:val="231F20"/>
          <w:spacing w:val="-19"/>
        </w:rPr>
        <w:t> </w:t>
      </w:r>
      <w:r>
        <w:rPr>
          <w:color w:val="231F20"/>
        </w:rPr>
        <w:t>otra</w:t>
      </w:r>
      <w:r>
        <w:rPr>
          <w:color w:val="231F20"/>
          <w:spacing w:val="-19"/>
        </w:rPr>
        <w:t> </w:t>
      </w:r>
      <w:r>
        <w:rPr>
          <w:color w:val="231F20"/>
        </w:rPr>
        <w:t>encuesta</w:t>
      </w:r>
      <w:r>
        <w:rPr>
          <w:color w:val="231F20"/>
          <w:spacing w:val="-19"/>
        </w:rPr>
        <w:t> </w:t>
      </w:r>
      <w:r>
        <w:rPr>
          <w:color w:val="231F20"/>
        </w:rPr>
        <w:t>nutricional</w:t>
      </w:r>
      <w:r>
        <w:rPr>
          <w:color w:val="231F20"/>
          <w:spacing w:val="-19"/>
        </w:rPr>
        <w:t> </w:t>
      </w:r>
      <w:r>
        <w:rPr>
          <w:color w:val="231F20"/>
        </w:rPr>
        <w:t>de</w:t>
      </w:r>
      <w:r>
        <w:rPr>
          <w:color w:val="231F20"/>
          <w:spacing w:val="-20"/>
        </w:rPr>
        <w:t> </w:t>
      </w:r>
      <w:r>
        <w:rPr>
          <w:color w:val="231F20"/>
        </w:rPr>
        <w:t>consumo</w:t>
      </w:r>
      <w:r>
        <w:rPr>
          <w:color w:val="231F20"/>
          <w:spacing w:val="-19"/>
        </w:rPr>
        <w:t> </w:t>
      </w:r>
      <w:r>
        <w:rPr>
          <w:color w:val="231F20"/>
        </w:rPr>
        <w:t>habitual de</w:t>
      </w:r>
      <w:r>
        <w:rPr>
          <w:color w:val="231F20"/>
          <w:spacing w:val="-2"/>
        </w:rPr>
        <w:t> </w:t>
      </w:r>
      <w:r>
        <w:rPr>
          <w:color w:val="231F20"/>
        </w:rPr>
        <w:t>alimentos.</w:t>
      </w:r>
    </w:p>
    <w:p>
      <w:pPr>
        <w:pStyle w:val="BodyText"/>
        <w:spacing w:before="5"/>
        <w:rPr>
          <w:sz w:val="25"/>
        </w:rPr>
      </w:pPr>
    </w:p>
    <w:p>
      <w:pPr>
        <w:pStyle w:val="Heading3"/>
        <w:spacing w:before="1"/>
        <w:jc w:val="both"/>
      </w:pPr>
      <w:r>
        <w:rPr>
          <w:color w:val="D2232A"/>
        </w:rPr>
        <w:t>Actores relacionados con la recolección de la información:</w:t>
      </w:r>
    </w:p>
    <w:p>
      <w:pPr>
        <w:pStyle w:val="BodyText"/>
        <w:rPr>
          <w:b/>
          <w:sz w:val="26"/>
        </w:rPr>
      </w:pPr>
    </w:p>
    <w:p>
      <w:pPr>
        <w:pStyle w:val="BodyText"/>
        <w:spacing w:line="249" w:lineRule="auto" w:before="1"/>
        <w:ind w:left="117" w:right="114" w:firstLine="283"/>
        <w:jc w:val="both"/>
      </w:pPr>
      <w:r>
        <w:rPr/>
        <w:pict>
          <v:line style="position:absolute;mso-position-horizontal-relative:page;mso-position-vertical-relative:paragraph;z-index:-251653120;mso-wrap-distance-left:0;mso-wrap-distance-right:0" from="70.866096pt,89.649757pt" to="142.866096pt,89.649757pt" stroked="true" strokeweight="1pt" strokecolor="#231f20">
            <v:stroke dashstyle="solid"/>
            <w10:wrap type="topAndBottom"/>
          </v:line>
        </w:pict>
      </w:r>
      <w:r>
        <w:rPr>
          <w:color w:val="231F20"/>
        </w:rPr>
        <w:t>Los principales actores institucionales relacionados con la propuesta del </w:t>
      </w:r>
      <w:r>
        <w:rPr>
          <w:color w:val="231F20"/>
          <w:spacing w:val="-4"/>
        </w:rPr>
        <w:t>SIVAN </w:t>
      </w:r>
      <w:r>
        <w:rPr>
          <w:color w:val="231F20"/>
        </w:rPr>
        <w:t>fueron: estudiantes, funcionarios de la Dirección General de Estudiantes, de la Coordinación de Promoción de la Salud, de la Facultad de Enfermería, Carrera       de Nutrición Humana, de la Dirección General Administrativa, del Centro médico       y empleados de los bares y restaurantes de la Pontificia Universidad Católica del Ecuador (PUCE) sede Quito.</w:t>
      </w:r>
    </w:p>
    <w:p>
      <w:pPr>
        <w:spacing w:before="13"/>
        <w:ind w:left="117" w:right="0" w:firstLine="0"/>
        <w:jc w:val="both"/>
        <w:rPr>
          <w:sz w:val="20"/>
        </w:rPr>
      </w:pPr>
      <w:r>
        <w:rPr>
          <w:color w:val="231F20"/>
          <w:position w:val="7"/>
          <w:sz w:val="11"/>
        </w:rPr>
        <w:t>1 </w:t>
      </w:r>
      <w:r>
        <w:rPr>
          <w:color w:val="231F20"/>
          <w:sz w:val="20"/>
        </w:rPr>
        <w:t>INCAP: Instituto de Nutrición de Centroamérica y Panamá - </w:t>
      </w:r>
      <w:hyperlink r:id="rId13">
        <w:r>
          <w:rPr>
            <w:color w:val="231F20"/>
            <w:sz w:val="20"/>
          </w:rPr>
          <w:t>http://www.incap.int/sisvan/index.php/es/</w:t>
        </w:r>
      </w:hyperlink>
    </w:p>
    <w:p>
      <w:pPr>
        <w:spacing w:after="0"/>
        <w:jc w:val="both"/>
        <w:rPr>
          <w:sz w:val="20"/>
        </w:rPr>
        <w:sectPr>
          <w:pgSz w:w="11910" w:h="16840"/>
          <w:pgMar w:header="581" w:footer="1333" w:top="1240" w:bottom="1520" w:left="1300" w:right="1300"/>
        </w:sectPr>
      </w:pPr>
    </w:p>
    <w:p>
      <w:pPr>
        <w:pStyle w:val="BodyText"/>
        <w:spacing w:before="2"/>
        <w:rPr>
          <w:sz w:val="17"/>
        </w:rPr>
      </w:pPr>
    </w:p>
    <w:p>
      <w:pPr>
        <w:pStyle w:val="Heading3"/>
        <w:spacing w:before="92"/>
      </w:pPr>
      <w:r>
        <w:rPr>
          <w:color w:val="D2232A"/>
        </w:rPr>
        <w:t>Instrumentos utilizados para recolectar información:</w:t>
      </w:r>
    </w:p>
    <w:p>
      <w:pPr>
        <w:pStyle w:val="BodyText"/>
        <w:spacing w:before="1"/>
        <w:rPr>
          <w:b/>
          <w:sz w:val="26"/>
        </w:rPr>
      </w:pPr>
    </w:p>
    <w:p>
      <w:pPr>
        <w:pStyle w:val="BodyText"/>
        <w:spacing w:line="249" w:lineRule="auto"/>
        <w:ind w:left="117" w:right="117" w:firstLine="283"/>
        <w:jc w:val="both"/>
      </w:pPr>
      <w:r>
        <w:rPr>
          <w:color w:val="231F20"/>
        </w:rPr>
        <w:t>Para la recolección de datos, se elaboró una lista de alimentos a partir de la observación de aquellos que se ofertaban en los distintos bares y comedores, la cual fue complementada con los que se servían en el menú.</w:t>
      </w:r>
    </w:p>
    <w:p>
      <w:pPr>
        <w:pStyle w:val="BodyText"/>
        <w:spacing w:before="3"/>
        <w:rPr>
          <w:sz w:val="25"/>
        </w:rPr>
      </w:pPr>
    </w:p>
    <w:p>
      <w:pPr>
        <w:pStyle w:val="BodyText"/>
        <w:spacing w:line="249" w:lineRule="auto" w:before="1"/>
        <w:ind w:left="117" w:right="115" w:firstLine="283"/>
        <w:jc w:val="both"/>
      </w:pPr>
      <w:r>
        <w:rPr>
          <w:color w:val="231F20"/>
        </w:rPr>
        <w:t>En</w:t>
      </w:r>
      <w:r>
        <w:rPr>
          <w:color w:val="231F20"/>
          <w:spacing w:val="-19"/>
        </w:rPr>
        <w:t> </w:t>
      </w:r>
      <w:r>
        <w:rPr>
          <w:color w:val="231F20"/>
        </w:rPr>
        <w:t>base</w:t>
      </w:r>
      <w:r>
        <w:rPr>
          <w:color w:val="231F20"/>
          <w:spacing w:val="-19"/>
        </w:rPr>
        <w:t> </w:t>
      </w:r>
      <w:r>
        <w:rPr>
          <w:color w:val="231F20"/>
        </w:rPr>
        <w:t>a</w:t>
      </w:r>
      <w:r>
        <w:rPr>
          <w:color w:val="231F20"/>
          <w:spacing w:val="-19"/>
        </w:rPr>
        <w:t> </w:t>
      </w:r>
      <w:r>
        <w:rPr>
          <w:color w:val="231F20"/>
        </w:rPr>
        <w:t>esta</w:t>
      </w:r>
      <w:r>
        <w:rPr>
          <w:color w:val="231F20"/>
          <w:spacing w:val="-19"/>
        </w:rPr>
        <w:t> </w:t>
      </w:r>
      <w:r>
        <w:rPr>
          <w:color w:val="231F20"/>
        </w:rPr>
        <w:t>lista</w:t>
      </w:r>
      <w:r>
        <w:rPr>
          <w:color w:val="231F20"/>
          <w:spacing w:val="-19"/>
        </w:rPr>
        <w:t> </w:t>
      </w:r>
      <w:r>
        <w:rPr>
          <w:color w:val="231F20"/>
        </w:rPr>
        <w:t>de</w:t>
      </w:r>
      <w:r>
        <w:rPr>
          <w:color w:val="231F20"/>
          <w:spacing w:val="-19"/>
        </w:rPr>
        <w:t> </w:t>
      </w:r>
      <w:r>
        <w:rPr>
          <w:color w:val="231F20"/>
        </w:rPr>
        <w:t>alimentos,</w:t>
      </w:r>
      <w:r>
        <w:rPr>
          <w:color w:val="231F20"/>
          <w:spacing w:val="-19"/>
        </w:rPr>
        <w:t> </w:t>
      </w:r>
      <w:r>
        <w:rPr>
          <w:color w:val="231F20"/>
        </w:rPr>
        <w:t>se</w:t>
      </w:r>
      <w:r>
        <w:rPr>
          <w:color w:val="231F20"/>
          <w:spacing w:val="-19"/>
        </w:rPr>
        <w:t> </w:t>
      </w:r>
      <w:r>
        <w:rPr>
          <w:color w:val="231F20"/>
        </w:rPr>
        <w:t>adaptó</w:t>
      </w:r>
      <w:r>
        <w:rPr>
          <w:color w:val="231F20"/>
          <w:spacing w:val="-18"/>
        </w:rPr>
        <w:t> </w:t>
      </w:r>
      <w:r>
        <w:rPr>
          <w:color w:val="231F20"/>
        </w:rPr>
        <w:t>CFCA</w:t>
      </w:r>
      <w:r>
        <w:rPr>
          <w:color w:val="231F20"/>
          <w:spacing w:val="-32"/>
        </w:rPr>
        <w:t> </w:t>
      </w:r>
      <w:r>
        <w:rPr>
          <w:color w:val="231F20"/>
        </w:rPr>
        <w:t>utilizado</w:t>
      </w:r>
      <w:r>
        <w:rPr>
          <w:color w:val="231F20"/>
          <w:spacing w:val="-18"/>
        </w:rPr>
        <w:t> </w:t>
      </w:r>
      <w:r>
        <w:rPr>
          <w:color w:val="231F20"/>
        </w:rPr>
        <w:t>en</w:t>
      </w:r>
      <w:r>
        <w:rPr>
          <w:color w:val="231F20"/>
          <w:spacing w:val="-19"/>
        </w:rPr>
        <w:t> </w:t>
      </w:r>
      <w:r>
        <w:rPr>
          <w:color w:val="231F20"/>
        </w:rPr>
        <w:t>el</w:t>
      </w:r>
      <w:r>
        <w:rPr>
          <w:color w:val="231F20"/>
          <w:spacing w:val="-19"/>
        </w:rPr>
        <w:t> </w:t>
      </w:r>
      <w:r>
        <w:rPr>
          <w:color w:val="231F20"/>
        </w:rPr>
        <w:t>estudio</w:t>
      </w:r>
      <w:r>
        <w:rPr>
          <w:color w:val="231F20"/>
          <w:spacing w:val="-19"/>
        </w:rPr>
        <w:t> </w:t>
      </w:r>
      <w:r>
        <w:rPr>
          <w:color w:val="231F20"/>
        </w:rPr>
        <w:t>“Diseño</w:t>
      </w:r>
      <w:r>
        <w:rPr>
          <w:color w:val="231F20"/>
          <w:spacing w:val="-19"/>
        </w:rPr>
        <w:t> </w:t>
      </w:r>
      <w:r>
        <w:rPr>
          <w:color w:val="231F20"/>
        </w:rPr>
        <w:t>de un</w:t>
      </w:r>
      <w:r>
        <w:rPr>
          <w:color w:val="231F20"/>
          <w:spacing w:val="-16"/>
        </w:rPr>
        <w:t> </w:t>
      </w:r>
      <w:r>
        <w:rPr>
          <w:color w:val="231F20"/>
        </w:rPr>
        <w:t>cuestionario</w:t>
      </w:r>
      <w:r>
        <w:rPr>
          <w:color w:val="231F20"/>
          <w:spacing w:val="-15"/>
        </w:rPr>
        <w:t> </w:t>
      </w:r>
      <w:r>
        <w:rPr>
          <w:color w:val="231F20"/>
        </w:rPr>
        <w:t>de</w:t>
      </w:r>
      <w:r>
        <w:rPr>
          <w:color w:val="231F20"/>
          <w:spacing w:val="-15"/>
        </w:rPr>
        <w:t> </w:t>
      </w:r>
      <w:r>
        <w:rPr>
          <w:color w:val="231F20"/>
        </w:rPr>
        <w:t>frecuencia</w:t>
      </w:r>
      <w:r>
        <w:rPr>
          <w:color w:val="231F20"/>
          <w:spacing w:val="-16"/>
        </w:rPr>
        <w:t> </w:t>
      </w:r>
      <w:r>
        <w:rPr>
          <w:color w:val="231F20"/>
        </w:rPr>
        <w:t>para</w:t>
      </w:r>
      <w:r>
        <w:rPr>
          <w:color w:val="231F20"/>
          <w:spacing w:val="-15"/>
        </w:rPr>
        <w:t> </w:t>
      </w:r>
      <w:r>
        <w:rPr>
          <w:color w:val="231F20"/>
        </w:rPr>
        <w:t>evaluar</w:t>
      </w:r>
      <w:r>
        <w:rPr>
          <w:color w:val="231F20"/>
          <w:spacing w:val="-15"/>
        </w:rPr>
        <w:t> </w:t>
      </w:r>
      <w:r>
        <w:rPr>
          <w:color w:val="231F20"/>
        </w:rPr>
        <w:t>la</w:t>
      </w:r>
      <w:r>
        <w:rPr>
          <w:color w:val="231F20"/>
          <w:spacing w:val="-15"/>
        </w:rPr>
        <w:t> </w:t>
      </w:r>
      <w:r>
        <w:rPr>
          <w:color w:val="231F20"/>
        </w:rPr>
        <w:t>ingesta</w:t>
      </w:r>
      <w:r>
        <w:rPr>
          <w:color w:val="231F20"/>
          <w:spacing w:val="-16"/>
        </w:rPr>
        <w:t> </w:t>
      </w:r>
      <w:r>
        <w:rPr>
          <w:color w:val="231F20"/>
        </w:rPr>
        <w:t>alimentaria”</w:t>
      </w:r>
      <w:r>
        <w:rPr>
          <w:color w:val="231F20"/>
          <w:spacing w:val="-15"/>
        </w:rPr>
        <w:t> </w:t>
      </w:r>
      <w:r>
        <w:rPr>
          <w:color w:val="231F20"/>
        </w:rPr>
        <w:t>de</w:t>
      </w:r>
      <w:r>
        <w:rPr>
          <w:color w:val="231F20"/>
          <w:spacing w:val="-15"/>
        </w:rPr>
        <w:t> </w:t>
      </w:r>
      <w:r>
        <w:rPr>
          <w:color w:val="231F20"/>
        </w:rPr>
        <w:t>la</w:t>
      </w:r>
      <w:r>
        <w:rPr>
          <w:color w:val="231F20"/>
          <w:spacing w:val="-16"/>
        </w:rPr>
        <w:t> </w:t>
      </w:r>
      <w:r>
        <w:rPr>
          <w:color w:val="231F20"/>
        </w:rPr>
        <w:t>Universidad</w:t>
      </w:r>
      <w:r>
        <w:rPr>
          <w:color w:val="231F20"/>
          <w:spacing w:val="-14"/>
        </w:rPr>
        <w:t> </w:t>
      </w:r>
      <w:r>
        <w:rPr>
          <w:color w:val="231F20"/>
        </w:rPr>
        <w:t>de Antioquia, Colombia (13). El instrumento adaptado abarcó 139 alimentos expendidos en</w:t>
      </w:r>
      <w:r>
        <w:rPr>
          <w:color w:val="231F20"/>
          <w:spacing w:val="-5"/>
        </w:rPr>
        <w:t> </w:t>
      </w:r>
      <w:r>
        <w:rPr>
          <w:color w:val="231F20"/>
        </w:rPr>
        <w:t>los</w:t>
      </w:r>
      <w:r>
        <w:rPr>
          <w:color w:val="231F20"/>
          <w:spacing w:val="-4"/>
        </w:rPr>
        <w:t> </w:t>
      </w:r>
      <w:r>
        <w:rPr>
          <w:color w:val="231F20"/>
        </w:rPr>
        <w:t>bares</w:t>
      </w:r>
      <w:r>
        <w:rPr>
          <w:color w:val="231F20"/>
          <w:spacing w:val="-4"/>
        </w:rPr>
        <w:t> </w:t>
      </w:r>
      <w:r>
        <w:rPr>
          <w:color w:val="231F20"/>
        </w:rPr>
        <w:t>y</w:t>
      </w:r>
      <w:r>
        <w:rPr>
          <w:color w:val="231F20"/>
          <w:spacing w:val="-5"/>
        </w:rPr>
        <w:t> </w:t>
      </w:r>
      <w:r>
        <w:rPr>
          <w:color w:val="231F20"/>
        </w:rPr>
        <w:t>comedores</w:t>
      </w:r>
      <w:r>
        <w:rPr>
          <w:color w:val="231F20"/>
          <w:spacing w:val="-4"/>
        </w:rPr>
        <w:t> </w:t>
      </w:r>
      <w:r>
        <w:rPr>
          <w:color w:val="231F20"/>
        </w:rPr>
        <w:t>de</w:t>
      </w:r>
      <w:r>
        <w:rPr>
          <w:color w:val="231F20"/>
          <w:spacing w:val="-4"/>
        </w:rPr>
        <w:t> </w:t>
      </w:r>
      <w:r>
        <w:rPr>
          <w:color w:val="231F20"/>
        </w:rPr>
        <w:t>la</w:t>
      </w:r>
      <w:r>
        <w:rPr>
          <w:color w:val="231F20"/>
          <w:spacing w:val="-5"/>
        </w:rPr>
        <w:t> </w:t>
      </w:r>
      <w:r>
        <w:rPr>
          <w:color w:val="231F20"/>
        </w:rPr>
        <w:t>PUCE,</w:t>
      </w:r>
      <w:r>
        <w:rPr>
          <w:color w:val="231F20"/>
          <w:spacing w:val="-4"/>
        </w:rPr>
        <w:t> </w:t>
      </w:r>
      <w:r>
        <w:rPr>
          <w:color w:val="231F20"/>
        </w:rPr>
        <w:t>agrupados</w:t>
      </w:r>
      <w:r>
        <w:rPr>
          <w:color w:val="231F20"/>
          <w:spacing w:val="-4"/>
        </w:rPr>
        <w:t> </w:t>
      </w:r>
      <w:r>
        <w:rPr>
          <w:color w:val="231F20"/>
        </w:rPr>
        <w:t>de</w:t>
      </w:r>
      <w:r>
        <w:rPr>
          <w:color w:val="231F20"/>
          <w:spacing w:val="-5"/>
        </w:rPr>
        <w:t> </w:t>
      </w:r>
      <w:r>
        <w:rPr>
          <w:color w:val="231F20"/>
        </w:rPr>
        <w:t>la</w:t>
      </w:r>
      <w:r>
        <w:rPr>
          <w:color w:val="231F20"/>
          <w:spacing w:val="-4"/>
        </w:rPr>
        <w:t> </w:t>
      </w:r>
      <w:r>
        <w:rPr>
          <w:color w:val="231F20"/>
        </w:rPr>
        <w:t>siguiente</w:t>
      </w:r>
      <w:r>
        <w:rPr>
          <w:color w:val="231F20"/>
          <w:spacing w:val="-4"/>
        </w:rPr>
        <w:t> </w:t>
      </w:r>
      <w:r>
        <w:rPr>
          <w:color w:val="231F20"/>
        </w:rPr>
        <w:t>manera:</w:t>
      </w:r>
      <w:r>
        <w:rPr>
          <w:color w:val="231F20"/>
          <w:spacing w:val="-5"/>
        </w:rPr>
        <w:t> </w:t>
      </w:r>
      <w:r>
        <w:rPr>
          <w:color w:val="231F20"/>
        </w:rPr>
        <w:t>12</w:t>
      </w:r>
      <w:r>
        <w:rPr>
          <w:color w:val="231F20"/>
          <w:spacing w:val="-4"/>
        </w:rPr>
        <w:t> </w:t>
      </w:r>
      <w:r>
        <w:rPr>
          <w:color w:val="231F20"/>
        </w:rPr>
        <w:t>snacks, 7 chocolates, 9 galletas, 8 helados, 9 bebidas azucaradas, 8 bebidas calientes, 4 bebidas lácteas y 82 productos elaborados. Además de la frecuencia de consumo se utilizó también la encuesta de consumo de</w:t>
      </w:r>
      <w:r>
        <w:rPr>
          <w:color w:val="231F20"/>
          <w:spacing w:val="-9"/>
        </w:rPr>
        <w:t> </w:t>
      </w:r>
      <w:r>
        <w:rPr>
          <w:color w:val="231F20"/>
        </w:rPr>
        <w:t>alimentos:</w:t>
      </w:r>
    </w:p>
    <w:p>
      <w:pPr>
        <w:pStyle w:val="BodyText"/>
        <w:spacing w:before="7"/>
        <w:rPr>
          <w:sz w:val="25"/>
        </w:rPr>
      </w:pPr>
    </w:p>
    <w:p>
      <w:pPr>
        <w:pStyle w:val="ListParagraph"/>
        <w:numPr>
          <w:ilvl w:val="0"/>
          <w:numId w:val="2"/>
        </w:numPr>
        <w:tabs>
          <w:tab w:pos="668" w:val="left" w:leader="none"/>
        </w:tabs>
        <w:spacing w:line="249" w:lineRule="auto" w:before="0" w:after="0"/>
        <w:ind w:left="514" w:right="115" w:firstLine="0"/>
        <w:jc w:val="both"/>
        <w:rPr>
          <w:sz w:val="24"/>
        </w:rPr>
      </w:pPr>
      <w:r>
        <w:rPr>
          <w:b/>
          <w:color w:val="231F20"/>
          <w:sz w:val="24"/>
        </w:rPr>
        <w:t>Cuestionario de Frecuencia de consumo de alimentos: </w:t>
      </w:r>
      <w:r>
        <w:rPr>
          <w:color w:val="231F20"/>
          <w:sz w:val="24"/>
        </w:rPr>
        <w:t>Se utilizó para medir cuantitativamente la frecuencia de consumo semanal y diaria de alimentos. Cada estudiante</w:t>
      </w:r>
      <w:r>
        <w:rPr>
          <w:color w:val="231F20"/>
          <w:spacing w:val="-21"/>
          <w:sz w:val="24"/>
        </w:rPr>
        <w:t> </w:t>
      </w:r>
      <w:r>
        <w:rPr>
          <w:color w:val="231F20"/>
          <w:sz w:val="24"/>
        </w:rPr>
        <w:t>identificó</w:t>
      </w:r>
      <w:r>
        <w:rPr>
          <w:color w:val="231F20"/>
          <w:spacing w:val="-20"/>
          <w:sz w:val="24"/>
        </w:rPr>
        <w:t> </w:t>
      </w:r>
      <w:r>
        <w:rPr>
          <w:color w:val="231F20"/>
          <w:sz w:val="24"/>
        </w:rPr>
        <w:t>mediante</w:t>
      </w:r>
      <w:r>
        <w:rPr>
          <w:color w:val="231F20"/>
          <w:spacing w:val="-21"/>
          <w:sz w:val="24"/>
        </w:rPr>
        <w:t> </w:t>
      </w:r>
      <w:r>
        <w:rPr>
          <w:color w:val="231F20"/>
          <w:sz w:val="24"/>
        </w:rPr>
        <w:t>un</w:t>
      </w:r>
      <w:r>
        <w:rPr>
          <w:color w:val="231F20"/>
          <w:spacing w:val="-20"/>
          <w:sz w:val="24"/>
        </w:rPr>
        <w:t> </w:t>
      </w:r>
      <w:r>
        <w:rPr>
          <w:color w:val="231F20"/>
          <w:sz w:val="24"/>
        </w:rPr>
        <w:t>gráfico</w:t>
      </w:r>
      <w:r>
        <w:rPr>
          <w:color w:val="231F20"/>
          <w:spacing w:val="-21"/>
          <w:sz w:val="24"/>
        </w:rPr>
        <w:t> </w:t>
      </w:r>
      <w:r>
        <w:rPr>
          <w:color w:val="231F20"/>
          <w:sz w:val="24"/>
        </w:rPr>
        <w:t>los</w:t>
      </w:r>
      <w:r>
        <w:rPr>
          <w:color w:val="231F20"/>
          <w:spacing w:val="-20"/>
          <w:sz w:val="24"/>
        </w:rPr>
        <w:t> </w:t>
      </w:r>
      <w:r>
        <w:rPr>
          <w:color w:val="231F20"/>
          <w:sz w:val="24"/>
        </w:rPr>
        <w:t>alimentos</w:t>
      </w:r>
      <w:r>
        <w:rPr>
          <w:color w:val="231F20"/>
          <w:spacing w:val="-21"/>
          <w:sz w:val="24"/>
        </w:rPr>
        <w:t> </w:t>
      </w:r>
      <w:r>
        <w:rPr>
          <w:color w:val="231F20"/>
          <w:sz w:val="24"/>
        </w:rPr>
        <w:t>en</w:t>
      </w:r>
      <w:r>
        <w:rPr>
          <w:color w:val="231F20"/>
          <w:spacing w:val="-20"/>
          <w:sz w:val="24"/>
        </w:rPr>
        <w:t> </w:t>
      </w:r>
      <w:r>
        <w:rPr>
          <w:color w:val="231F20"/>
          <w:sz w:val="24"/>
        </w:rPr>
        <w:t>una</w:t>
      </w:r>
      <w:r>
        <w:rPr>
          <w:color w:val="231F20"/>
          <w:spacing w:val="-21"/>
          <w:sz w:val="24"/>
        </w:rPr>
        <w:t> </w:t>
      </w:r>
      <w:r>
        <w:rPr>
          <w:color w:val="231F20"/>
          <w:sz w:val="24"/>
        </w:rPr>
        <w:t>medida</w:t>
      </w:r>
      <w:r>
        <w:rPr>
          <w:color w:val="231F20"/>
          <w:spacing w:val="-20"/>
          <w:sz w:val="24"/>
        </w:rPr>
        <w:t> </w:t>
      </w:r>
      <w:r>
        <w:rPr>
          <w:color w:val="231F20"/>
          <w:sz w:val="24"/>
        </w:rPr>
        <w:t>de</w:t>
      </w:r>
      <w:r>
        <w:rPr>
          <w:color w:val="231F20"/>
          <w:spacing w:val="-21"/>
          <w:sz w:val="24"/>
        </w:rPr>
        <w:t> </w:t>
      </w:r>
      <w:r>
        <w:rPr>
          <w:color w:val="231F20"/>
          <w:sz w:val="24"/>
        </w:rPr>
        <w:t>1</w:t>
      </w:r>
      <w:r>
        <w:rPr>
          <w:color w:val="231F20"/>
          <w:spacing w:val="-20"/>
          <w:sz w:val="24"/>
        </w:rPr>
        <w:t> </w:t>
      </w:r>
      <w:r>
        <w:rPr>
          <w:color w:val="231F20"/>
          <w:sz w:val="24"/>
        </w:rPr>
        <w:t>porción, eligió</w:t>
      </w:r>
      <w:r>
        <w:rPr>
          <w:color w:val="231F20"/>
          <w:spacing w:val="-17"/>
          <w:sz w:val="24"/>
        </w:rPr>
        <w:t> </w:t>
      </w:r>
      <w:r>
        <w:rPr>
          <w:color w:val="231F20"/>
          <w:sz w:val="24"/>
        </w:rPr>
        <w:t>el</w:t>
      </w:r>
      <w:r>
        <w:rPr>
          <w:color w:val="231F20"/>
          <w:spacing w:val="-18"/>
          <w:sz w:val="24"/>
        </w:rPr>
        <w:t> </w:t>
      </w:r>
      <w:r>
        <w:rPr>
          <w:color w:val="231F20"/>
          <w:sz w:val="24"/>
        </w:rPr>
        <w:t>número</w:t>
      </w:r>
      <w:r>
        <w:rPr>
          <w:color w:val="231F20"/>
          <w:spacing w:val="-17"/>
          <w:sz w:val="24"/>
        </w:rPr>
        <w:t> </w:t>
      </w:r>
      <w:r>
        <w:rPr>
          <w:color w:val="231F20"/>
          <w:sz w:val="24"/>
        </w:rPr>
        <w:t>de</w:t>
      </w:r>
      <w:r>
        <w:rPr>
          <w:color w:val="231F20"/>
          <w:spacing w:val="-18"/>
          <w:sz w:val="24"/>
        </w:rPr>
        <w:t> </w:t>
      </w:r>
      <w:r>
        <w:rPr>
          <w:color w:val="231F20"/>
          <w:sz w:val="24"/>
        </w:rPr>
        <w:t>veces</w:t>
      </w:r>
      <w:r>
        <w:rPr>
          <w:color w:val="231F20"/>
          <w:spacing w:val="-18"/>
          <w:sz w:val="24"/>
        </w:rPr>
        <w:t> </w:t>
      </w:r>
      <w:r>
        <w:rPr>
          <w:color w:val="231F20"/>
          <w:sz w:val="24"/>
        </w:rPr>
        <w:t>que</w:t>
      </w:r>
      <w:r>
        <w:rPr>
          <w:color w:val="231F20"/>
          <w:spacing w:val="-17"/>
          <w:sz w:val="24"/>
        </w:rPr>
        <w:t> </w:t>
      </w:r>
      <w:r>
        <w:rPr>
          <w:color w:val="231F20"/>
          <w:sz w:val="24"/>
        </w:rPr>
        <w:t>consumió</w:t>
      </w:r>
      <w:r>
        <w:rPr>
          <w:color w:val="231F20"/>
          <w:spacing w:val="-17"/>
          <w:sz w:val="24"/>
        </w:rPr>
        <w:t> </w:t>
      </w:r>
      <w:r>
        <w:rPr>
          <w:color w:val="231F20"/>
          <w:sz w:val="24"/>
        </w:rPr>
        <w:t>cada</w:t>
      </w:r>
      <w:r>
        <w:rPr>
          <w:color w:val="231F20"/>
          <w:spacing w:val="-17"/>
          <w:sz w:val="24"/>
        </w:rPr>
        <w:t> </w:t>
      </w:r>
      <w:r>
        <w:rPr>
          <w:color w:val="231F20"/>
          <w:sz w:val="24"/>
        </w:rPr>
        <w:t>alimento</w:t>
      </w:r>
      <w:r>
        <w:rPr>
          <w:color w:val="231F20"/>
          <w:spacing w:val="-18"/>
          <w:sz w:val="24"/>
        </w:rPr>
        <w:t> </w:t>
      </w:r>
      <w:r>
        <w:rPr>
          <w:color w:val="231F20"/>
          <w:sz w:val="24"/>
        </w:rPr>
        <w:t>en</w:t>
      </w:r>
      <w:r>
        <w:rPr>
          <w:color w:val="231F20"/>
          <w:spacing w:val="-18"/>
          <w:sz w:val="24"/>
        </w:rPr>
        <w:t> </w:t>
      </w:r>
      <w:r>
        <w:rPr>
          <w:color w:val="231F20"/>
          <w:sz w:val="24"/>
        </w:rPr>
        <w:t>esa</w:t>
      </w:r>
      <w:r>
        <w:rPr>
          <w:color w:val="231F20"/>
          <w:spacing w:val="-17"/>
          <w:sz w:val="24"/>
        </w:rPr>
        <w:t> </w:t>
      </w:r>
      <w:r>
        <w:rPr>
          <w:color w:val="231F20"/>
          <w:sz w:val="24"/>
        </w:rPr>
        <w:t>cantidad</w:t>
      </w:r>
      <w:r>
        <w:rPr>
          <w:color w:val="231F20"/>
          <w:spacing w:val="-17"/>
          <w:sz w:val="24"/>
        </w:rPr>
        <w:t> </w:t>
      </w:r>
      <w:r>
        <w:rPr>
          <w:color w:val="231F20"/>
          <w:sz w:val="24"/>
        </w:rPr>
        <w:t>y</w:t>
      </w:r>
      <w:r>
        <w:rPr>
          <w:color w:val="231F20"/>
          <w:spacing w:val="-18"/>
          <w:sz w:val="24"/>
        </w:rPr>
        <w:t> </w:t>
      </w:r>
      <w:r>
        <w:rPr>
          <w:color w:val="231F20"/>
          <w:sz w:val="24"/>
        </w:rPr>
        <w:t>se</w:t>
      </w:r>
      <w:r>
        <w:rPr>
          <w:color w:val="231F20"/>
          <w:spacing w:val="-17"/>
          <w:sz w:val="24"/>
        </w:rPr>
        <w:t> </w:t>
      </w:r>
      <w:r>
        <w:rPr>
          <w:color w:val="231F20"/>
          <w:sz w:val="24"/>
        </w:rPr>
        <w:t>realizó el cálculo del consumo calórico, así como de macro y</w:t>
      </w:r>
      <w:r>
        <w:rPr>
          <w:color w:val="231F20"/>
          <w:spacing w:val="-7"/>
          <w:sz w:val="24"/>
        </w:rPr>
        <w:t> </w:t>
      </w:r>
      <w:r>
        <w:rPr>
          <w:color w:val="231F20"/>
          <w:sz w:val="24"/>
        </w:rPr>
        <w:t>micronutrientes.</w:t>
      </w:r>
    </w:p>
    <w:p>
      <w:pPr>
        <w:pStyle w:val="BodyText"/>
        <w:spacing w:before="5"/>
        <w:rPr>
          <w:sz w:val="25"/>
        </w:rPr>
      </w:pPr>
    </w:p>
    <w:p>
      <w:pPr>
        <w:pStyle w:val="ListParagraph"/>
        <w:numPr>
          <w:ilvl w:val="0"/>
          <w:numId w:val="2"/>
        </w:numPr>
        <w:tabs>
          <w:tab w:pos="683" w:val="left" w:leader="none"/>
        </w:tabs>
        <w:spacing w:line="249" w:lineRule="auto" w:before="0" w:after="0"/>
        <w:ind w:left="514" w:right="115" w:firstLine="0"/>
        <w:jc w:val="both"/>
        <w:rPr>
          <w:sz w:val="24"/>
        </w:rPr>
      </w:pPr>
      <w:r>
        <w:rPr>
          <w:b/>
          <w:color w:val="231F20"/>
          <w:sz w:val="24"/>
        </w:rPr>
        <w:t>Encuesta de Consumo habitual de alimentos: </w:t>
      </w:r>
      <w:r>
        <w:rPr>
          <w:color w:val="231F20"/>
          <w:sz w:val="24"/>
        </w:rPr>
        <w:t>Permitió conocer el consumo usual diario de alimentos de cada estudiante durante el día y en cada horario    de comida para medir cuantitativamente su consumo calórico y de macro</w:t>
      </w:r>
      <w:r>
        <w:rPr>
          <w:color w:val="231F20"/>
          <w:spacing w:val="30"/>
          <w:sz w:val="24"/>
        </w:rPr>
        <w:t> </w:t>
      </w:r>
      <w:r>
        <w:rPr>
          <w:color w:val="231F20"/>
          <w:sz w:val="24"/>
        </w:rPr>
        <w:t>y micronutrientes.</w:t>
      </w:r>
      <w:r>
        <w:rPr>
          <w:color w:val="231F20"/>
          <w:spacing w:val="-20"/>
          <w:sz w:val="24"/>
        </w:rPr>
        <w:t> </w:t>
      </w:r>
      <w:r>
        <w:rPr>
          <w:color w:val="231F20"/>
          <w:sz w:val="24"/>
        </w:rPr>
        <w:t>Así</w:t>
      </w:r>
      <w:r>
        <w:rPr>
          <w:color w:val="231F20"/>
          <w:spacing w:val="-7"/>
          <w:sz w:val="24"/>
        </w:rPr>
        <w:t> </w:t>
      </w:r>
      <w:r>
        <w:rPr>
          <w:color w:val="231F20"/>
          <w:sz w:val="24"/>
        </w:rPr>
        <w:t>como,</w:t>
      </w:r>
      <w:r>
        <w:rPr>
          <w:color w:val="231F20"/>
          <w:spacing w:val="-6"/>
          <w:sz w:val="24"/>
        </w:rPr>
        <w:t> </w:t>
      </w:r>
      <w:r>
        <w:rPr>
          <w:color w:val="231F20"/>
          <w:sz w:val="24"/>
        </w:rPr>
        <w:t>identificar</w:t>
      </w:r>
      <w:r>
        <w:rPr>
          <w:color w:val="231F20"/>
          <w:spacing w:val="-7"/>
          <w:sz w:val="24"/>
        </w:rPr>
        <w:t> </w:t>
      </w:r>
      <w:r>
        <w:rPr>
          <w:color w:val="231F20"/>
          <w:sz w:val="24"/>
        </w:rPr>
        <w:t>el</w:t>
      </w:r>
      <w:r>
        <w:rPr>
          <w:color w:val="231F20"/>
          <w:spacing w:val="-7"/>
          <w:sz w:val="24"/>
        </w:rPr>
        <w:t> </w:t>
      </w:r>
      <w:r>
        <w:rPr>
          <w:color w:val="231F20"/>
          <w:sz w:val="24"/>
        </w:rPr>
        <w:t>lugar</w:t>
      </w:r>
      <w:r>
        <w:rPr>
          <w:color w:val="231F20"/>
          <w:spacing w:val="-6"/>
          <w:sz w:val="24"/>
        </w:rPr>
        <w:t> </w:t>
      </w:r>
      <w:r>
        <w:rPr>
          <w:color w:val="231F20"/>
          <w:sz w:val="24"/>
        </w:rPr>
        <w:t>de</w:t>
      </w:r>
      <w:r>
        <w:rPr>
          <w:color w:val="231F20"/>
          <w:spacing w:val="-7"/>
          <w:sz w:val="24"/>
        </w:rPr>
        <w:t> </w:t>
      </w:r>
      <w:r>
        <w:rPr>
          <w:color w:val="231F20"/>
          <w:sz w:val="24"/>
        </w:rPr>
        <w:t>mayor</w:t>
      </w:r>
      <w:r>
        <w:rPr>
          <w:color w:val="231F20"/>
          <w:spacing w:val="-7"/>
          <w:sz w:val="24"/>
        </w:rPr>
        <w:t> </w:t>
      </w:r>
      <w:r>
        <w:rPr>
          <w:color w:val="231F20"/>
          <w:sz w:val="24"/>
        </w:rPr>
        <w:t>frecuencia</w:t>
      </w:r>
      <w:r>
        <w:rPr>
          <w:color w:val="231F20"/>
          <w:spacing w:val="-6"/>
          <w:sz w:val="24"/>
        </w:rPr>
        <w:t> </w:t>
      </w:r>
      <w:r>
        <w:rPr>
          <w:color w:val="231F20"/>
          <w:sz w:val="24"/>
        </w:rPr>
        <w:t>de</w:t>
      </w:r>
      <w:r>
        <w:rPr>
          <w:color w:val="231F20"/>
          <w:spacing w:val="-7"/>
          <w:sz w:val="24"/>
        </w:rPr>
        <w:t> </w:t>
      </w:r>
      <w:r>
        <w:rPr>
          <w:color w:val="231F20"/>
          <w:sz w:val="24"/>
        </w:rPr>
        <w:t>consumo</w:t>
      </w:r>
      <w:r>
        <w:rPr>
          <w:color w:val="231F20"/>
          <w:spacing w:val="-7"/>
          <w:sz w:val="24"/>
        </w:rPr>
        <w:t> </w:t>
      </w:r>
      <w:r>
        <w:rPr>
          <w:color w:val="231F20"/>
          <w:sz w:val="24"/>
        </w:rPr>
        <w:t>de alimentos. Este segundo instrumento fue implementado en una submuestra, con el objeto de corroborar los resultados con la primera</w:t>
      </w:r>
      <w:r>
        <w:rPr>
          <w:color w:val="231F20"/>
          <w:spacing w:val="-12"/>
          <w:sz w:val="24"/>
        </w:rPr>
        <w:t> </w:t>
      </w:r>
      <w:r>
        <w:rPr>
          <w:color w:val="231F20"/>
          <w:sz w:val="24"/>
        </w:rPr>
        <w:t>encuesta.</w:t>
      </w:r>
    </w:p>
    <w:p>
      <w:pPr>
        <w:pStyle w:val="BodyText"/>
        <w:spacing w:before="7"/>
        <w:rPr>
          <w:sz w:val="25"/>
        </w:rPr>
      </w:pPr>
    </w:p>
    <w:p>
      <w:pPr>
        <w:pStyle w:val="Heading3"/>
        <w:numPr>
          <w:ilvl w:val="0"/>
          <w:numId w:val="1"/>
        </w:numPr>
        <w:tabs>
          <w:tab w:pos="411" w:val="left" w:leader="none"/>
        </w:tabs>
        <w:spacing w:line="240" w:lineRule="auto" w:before="0" w:after="0"/>
        <w:ind w:left="410" w:right="0" w:hanging="294"/>
        <w:jc w:val="left"/>
      </w:pPr>
      <w:r>
        <w:rPr>
          <w:color w:val="D2232A"/>
        </w:rPr>
        <w:t>Desarrollo del</w:t>
      </w:r>
      <w:r>
        <w:rPr>
          <w:color w:val="D2232A"/>
          <w:spacing w:val="-2"/>
        </w:rPr>
        <w:t> </w:t>
      </w:r>
      <w:r>
        <w:rPr>
          <w:color w:val="D2232A"/>
        </w:rPr>
        <w:t>aplicativo:</w:t>
      </w:r>
    </w:p>
    <w:p>
      <w:pPr>
        <w:pStyle w:val="BodyText"/>
        <w:spacing w:before="1"/>
        <w:rPr>
          <w:b/>
          <w:sz w:val="26"/>
        </w:rPr>
      </w:pPr>
    </w:p>
    <w:p>
      <w:pPr>
        <w:pStyle w:val="BodyText"/>
        <w:ind w:left="400"/>
      </w:pPr>
      <w:r>
        <w:rPr>
          <w:color w:val="231F20"/>
        </w:rPr>
        <w:t>En el diseño del sistema de vigilancia alimentaria nutricional, se desarrollaron las</w:t>
      </w:r>
    </w:p>
    <w:p>
      <w:pPr>
        <w:pStyle w:val="BodyText"/>
        <w:spacing w:before="12"/>
        <w:ind w:left="117"/>
      </w:pPr>
      <w:r>
        <w:rPr>
          <w:color w:val="231F20"/>
        </w:rPr>
        <w:t>siguientes herramientas:</w:t>
      </w:r>
    </w:p>
    <w:p>
      <w:pPr>
        <w:pStyle w:val="BodyText"/>
        <w:spacing w:before="1"/>
        <w:rPr>
          <w:sz w:val="26"/>
        </w:rPr>
      </w:pPr>
    </w:p>
    <w:p>
      <w:pPr>
        <w:pStyle w:val="ListParagraph"/>
        <w:numPr>
          <w:ilvl w:val="1"/>
          <w:numId w:val="1"/>
        </w:numPr>
        <w:tabs>
          <w:tab w:pos="798" w:val="left" w:leader="none"/>
        </w:tabs>
        <w:spacing w:line="240" w:lineRule="auto" w:before="0" w:after="0"/>
        <w:ind w:left="797" w:right="0" w:hanging="188"/>
        <w:jc w:val="left"/>
        <w:rPr>
          <w:sz w:val="24"/>
        </w:rPr>
      </w:pPr>
      <w:r>
        <w:rPr>
          <w:color w:val="231F20"/>
          <w:sz w:val="24"/>
        </w:rPr>
        <w:t>Frecuencia</w:t>
      </w:r>
      <w:r>
        <w:rPr>
          <w:color w:val="231F20"/>
          <w:spacing w:val="25"/>
          <w:sz w:val="24"/>
        </w:rPr>
        <w:t> </w:t>
      </w:r>
      <w:r>
        <w:rPr>
          <w:color w:val="231F20"/>
          <w:sz w:val="24"/>
        </w:rPr>
        <w:t>de</w:t>
      </w:r>
      <w:r>
        <w:rPr>
          <w:color w:val="231F20"/>
          <w:spacing w:val="26"/>
          <w:sz w:val="24"/>
        </w:rPr>
        <w:t> </w:t>
      </w:r>
      <w:r>
        <w:rPr>
          <w:color w:val="231F20"/>
          <w:sz w:val="24"/>
        </w:rPr>
        <w:t>Consumo</w:t>
      </w:r>
      <w:r>
        <w:rPr>
          <w:color w:val="231F20"/>
          <w:spacing w:val="26"/>
          <w:sz w:val="24"/>
        </w:rPr>
        <w:t> </w:t>
      </w:r>
      <w:r>
        <w:rPr>
          <w:color w:val="231F20"/>
          <w:sz w:val="24"/>
        </w:rPr>
        <w:t>de</w:t>
      </w:r>
      <w:r>
        <w:rPr>
          <w:color w:val="231F20"/>
          <w:spacing w:val="12"/>
          <w:sz w:val="24"/>
        </w:rPr>
        <w:t> </w:t>
      </w:r>
      <w:r>
        <w:rPr>
          <w:color w:val="231F20"/>
          <w:sz w:val="24"/>
        </w:rPr>
        <w:t>Alimentos</w:t>
      </w:r>
      <w:r>
        <w:rPr>
          <w:color w:val="231F20"/>
          <w:spacing w:val="26"/>
          <w:sz w:val="24"/>
        </w:rPr>
        <w:t> </w:t>
      </w:r>
      <w:r>
        <w:rPr>
          <w:color w:val="231F20"/>
          <w:sz w:val="24"/>
        </w:rPr>
        <w:t>para</w:t>
      </w:r>
      <w:r>
        <w:rPr>
          <w:color w:val="231F20"/>
          <w:spacing w:val="25"/>
          <w:sz w:val="24"/>
        </w:rPr>
        <w:t> </w:t>
      </w:r>
      <w:r>
        <w:rPr>
          <w:color w:val="231F20"/>
          <w:sz w:val="24"/>
        </w:rPr>
        <w:t>estudiantes</w:t>
      </w:r>
      <w:r>
        <w:rPr>
          <w:color w:val="231F20"/>
          <w:spacing w:val="26"/>
          <w:sz w:val="24"/>
        </w:rPr>
        <w:t> </w:t>
      </w:r>
      <w:r>
        <w:rPr>
          <w:color w:val="231F20"/>
          <w:sz w:val="24"/>
        </w:rPr>
        <w:t>a</w:t>
      </w:r>
      <w:r>
        <w:rPr>
          <w:color w:val="231F20"/>
          <w:spacing w:val="26"/>
          <w:sz w:val="24"/>
        </w:rPr>
        <w:t> </w:t>
      </w:r>
      <w:r>
        <w:rPr>
          <w:color w:val="231F20"/>
          <w:sz w:val="24"/>
        </w:rPr>
        <w:t>nivel</w:t>
      </w:r>
      <w:r>
        <w:rPr>
          <w:color w:val="231F20"/>
          <w:spacing w:val="25"/>
          <w:sz w:val="24"/>
        </w:rPr>
        <w:t> </w:t>
      </w:r>
      <w:r>
        <w:rPr>
          <w:color w:val="231F20"/>
          <w:sz w:val="24"/>
        </w:rPr>
        <w:t>familiar,</w:t>
      </w:r>
      <w:r>
        <w:rPr>
          <w:color w:val="231F20"/>
          <w:spacing w:val="26"/>
          <w:sz w:val="24"/>
        </w:rPr>
        <w:t> </w:t>
      </w:r>
      <w:r>
        <w:rPr>
          <w:color w:val="231F20"/>
          <w:sz w:val="24"/>
        </w:rPr>
        <w:t>y</w:t>
      </w:r>
      <w:r>
        <w:rPr>
          <w:color w:val="231F20"/>
          <w:spacing w:val="26"/>
          <w:sz w:val="24"/>
        </w:rPr>
        <w:t> </w:t>
      </w:r>
      <w:r>
        <w:rPr>
          <w:color w:val="231F20"/>
          <w:sz w:val="24"/>
        </w:rPr>
        <w:t>en</w:t>
      </w:r>
    </w:p>
    <w:p>
      <w:pPr>
        <w:pStyle w:val="BodyText"/>
        <w:spacing w:before="12"/>
        <w:ind w:left="797"/>
      </w:pPr>
      <w:r>
        <w:rPr>
          <w:color w:val="231F20"/>
        </w:rPr>
        <w:t>bares y restaurantes</w:t>
      </w:r>
    </w:p>
    <w:p>
      <w:pPr>
        <w:pStyle w:val="ListParagraph"/>
        <w:numPr>
          <w:ilvl w:val="1"/>
          <w:numId w:val="1"/>
        </w:numPr>
        <w:tabs>
          <w:tab w:pos="798" w:val="left" w:leader="none"/>
        </w:tabs>
        <w:spacing w:line="240" w:lineRule="auto" w:before="12" w:after="0"/>
        <w:ind w:left="797" w:right="0" w:hanging="188"/>
        <w:jc w:val="left"/>
        <w:rPr>
          <w:sz w:val="24"/>
        </w:rPr>
      </w:pPr>
      <w:r>
        <w:rPr>
          <w:color w:val="231F20"/>
          <w:sz w:val="24"/>
        </w:rPr>
        <w:t>Registro de consumo habitual de alimentos para</w:t>
      </w:r>
      <w:r>
        <w:rPr>
          <w:color w:val="231F20"/>
          <w:spacing w:val="-13"/>
          <w:sz w:val="24"/>
        </w:rPr>
        <w:t> </w:t>
      </w:r>
      <w:r>
        <w:rPr>
          <w:color w:val="231F20"/>
          <w:sz w:val="24"/>
        </w:rPr>
        <w:t>estudiantes</w:t>
      </w:r>
    </w:p>
    <w:p>
      <w:pPr>
        <w:pStyle w:val="ListParagraph"/>
        <w:numPr>
          <w:ilvl w:val="1"/>
          <w:numId w:val="1"/>
        </w:numPr>
        <w:tabs>
          <w:tab w:pos="798" w:val="left" w:leader="none"/>
        </w:tabs>
        <w:spacing w:line="240" w:lineRule="auto" w:before="12" w:after="0"/>
        <w:ind w:left="797" w:right="0" w:hanging="188"/>
        <w:jc w:val="left"/>
        <w:rPr>
          <w:sz w:val="24"/>
        </w:rPr>
      </w:pPr>
      <w:r>
        <w:rPr>
          <w:color w:val="231F20"/>
          <w:sz w:val="24"/>
        </w:rPr>
        <w:t>Registro de</w:t>
      </w:r>
      <w:r>
        <w:rPr>
          <w:color w:val="231F20"/>
          <w:spacing w:val="-15"/>
          <w:sz w:val="24"/>
        </w:rPr>
        <w:t> </w:t>
      </w:r>
      <w:r>
        <w:rPr>
          <w:color w:val="231F20"/>
          <w:sz w:val="24"/>
        </w:rPr>
        <w:t>Antropometría</w:t>
      </w:r>
    </w:p>
    <w:p>
      <w:pPr>
        <w:pStyle w:val="ListParagraph"/>
        <w:numPr>
          <w:ilvl w:val="1"/>
          <w:numId w:val="1"/>
        </w:numPr>
        <w:tabs>
          <w:tab w:pos="798" w:val="left" w:leader="none"/>
        </w:tabs>
        <w:spacing w:line="240" w:lineRule="auto" w:before="12" w:after="0"/>
        <w:ind w:left="797" w:right="0" w:hanging="188"/>
        <w:jc w:val="left"/>
        <w:rPr>
          <w:sz w:val="24"/>
        </w:rPr>
      </w:pPr>
      <w:r>
        <w:rPr>
          <w:color w:val="231F20"/>
          <w:sz w:val="24"/>
        </w:rPr>
        <w:t>Recopilación fotográfica de representación de porciones de los</w:t>
      </w:r>
      <w:r>
        <w:rPr>
          <w:color w:val="231F20"/>
          <w:spacing w:val="-20"/>
          <w:sz w:val="24"/>
        </w:rPr>
        <w:t> </w:t>
      </w:r>
      <w:r>
        <w:rPr>
          <w:color w:val="231F20"/>
          <w:sz w:val="24"/>
        </w:rPr>
        <w:t>alimentos</w:t>
      </w:r>
    </w:p>
    <w:p>
      <w:pPr>
        <w:pStyle w:val="ListParagraph"/>
        <w:numPr>
          <w:ilvl w:val="1"/>
          <w:numId w:val="1"/>
        </w:numPr>
        <w:tabs>
          <w:tab w:pos="798" w:val="left" w:leader="none"/>
        </w:tabs>
        <w:spacing w:line="240" w:lineRule="auto" w:before="12" w:after="0"/>
        <w:ind w:left="797" w:right="0" w:hanging="188"/>
        <w:jc w:val="left"/>
        <w:rPr>
          <w:sz w:val="24"/>
        </w:rPr>
      </w:pPr>
      <w:r>
        <w:rPr>
          <w:color w:val="231F20"/>
          <w:sz w:val="24"/>
        </w:rPr>
        <w:t>Instructivo para la auto aplicación de las</w:t>
      </w:r>
      <w:r>
        <w:rPr>
          <w:color w:val="231F20"/>
          <w:spacing w:val="-10"/>
          <w:sz w:val="24"/>
        </w:rPr>
        <w:t> </w:t>
      </w:r>
      <w:r>
        <w:rPr>
          <w:color w:val="231F20"/>
          <w:sz w:val="24"/>
        </w:rPr>
        <w:t>encuestas</w:t>
      </w:r>
    </w:p>
    <w:p>
      <w:pPr>
        <w:pStyle w:val="BodyText"/>
        <w:spacing w:before="1"/>
        <w:rPr>
          <w:sz w:val="26"/>
        </w:rPr>
      </w:pPr>
    </w:p>
    <w:p>
      <w:pPr>
        <w:pStyle w:val="BodyText"/>
        <w:spacing w:line="249" w:lineRule="auto"/>
        <w:ind w:left="117" w:right="116" w:firstLine="283"/>
        <w:jc w:val="both"/>
      </w:pPr>
      <w:r>
        <w:rPr>
          <w:color w:val="231F20"/>
        </w:rPr>
        <w:t>Las fuentes de información utilizadas para establecer la composición nutricional fueron: valores referenciales del etiquetado nutricional de los alimentos empacados ofertados en bares y restaurantes de la universidad (14), tabla de composición de alimentos para el Ecuador para algunos alimentos que no registraron etiquetado nutricional (15); reportes de análisis bromatológicos de alimentos elaborados que   no contenían información nutricional, el análisis de estos alimentos fue realizado previamente en el laboratorio </w:t>
      </w:r>
      <w:r>
        <w:rPr>
          <w:color w:val="231F20"/>
          <w:spacing w:val="-4"/>
        </w:rPr>
        <w:t>InbioTec </w:t>
      </w:r>
      <w:r>
        <w:rPr>
          <w:color w:val="231F20"/>
        </w:rPr>
        <w:t>en el marco del proyecto </w:t>
      </w:r>
      <w:r>
        <w:rPr>
          <w:color w:val="231F20"/>
          <w:spacing w:val="-4"/>
        </w:rPr>
        <w:t>SIVAN</w:t>
      </w:r>
      <w:r>
        <w:rPr>
          <w:color w:val="231F20"/>
          <w:spacing w:val="-18"/>
        </w:rPr>
        <w:t> </w:t>
      </w:r>
      <w:r>
        <w:rPr>
          <w:color w:val="231F20"/>
        </w:rPr>
        <w:t>PUCE.</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Heading3"/>
        <w:numPr>
          <w:ilvl w:val="0"/>
          <w:numId w:val="1"/>
        </w:numPr>
        <w:tabs>
          <w:tab w:pos="398" w:val="left" w:leader="none"/>
        </w:tabs>
        <w:spacing w:line="240" w:lineRule="auto" w:before="92" w:after="0"/>
        <w:ind w:left="397" w:right="0" w:hanging="281"/>
        <w:jc w:val="left"/>
      </w:pPr>
      <w:r>
        <w:rPr>
          <w:color w:val="D2232A"/>
        </w:rPr>
        <w:t>Procesamiento de la información:</w:t>
      </w:r>
    </w:p>
    <w:p>
      <w:pPr>
        <w:pStyle w:val="BodyText"/>
        <w:spacing w:before="1"/>
        <w:rPr>
          <w:b/>
          <w:sz w:val="26"/>
        </w:rPr>
      </w:pPr>
    </w:p>
    <w:p>
      <w:pPr>
        <w:pStyle w:val="BodyText"/>
        <w:spacing w:line="249" w:lineRule="auto"/>
        <w:ind w:left="117" w:right="115" w:firstLine="283"/>
        <w:jc w:val="both"/>
      </w:pPr>
      <w:r>
        <w:rPr>
          <w:color w:val="231F20"/>
        </w:rPr>
        <w:t>La información se recopiló a través del software SIVAN PUCE, el cual arrojó el consumo alimentario en porcentajes de cada alimento, de la frecuencia de consumo, previamente aplicada. Se verificaron los alimentos consumidos por el 30% de la población estudiada.</w:t>
      </w:r>
    </w:p>
    <w:p>
      <w:pPr>
        <w:pStyle w:val="BodyText"/>
        <w:spacing w:before="4"/>
        <w:rPr>
          <w:sz w:val="25"/>
        </w:rPr>
      </w:pPr>
    </w:p>
    <w:p>
      <w:pPr>
        <w:pStyle w:val="BodyText"/>
        <w:spacing w:line="249" w:lineRule="auto" w:before="1"/>
        <w:ind w:left="117" w:right="117" w:firstLine="283"/>
        <w:jc w:val="both"/>
      </w:pPr>
      <w:r>
        <w:rPr>
          <w:color w:val="231F20"/>
        </w:rPr>
        <w:t>Para</w:t>
      </w:r>
      <w:r>
        <w:rPr>
          <w:color w:val="231F20"/>
          <w:spacing w:val="-25"/>
        </w:rPr>
        <w:t> </w:t>
      </w:r>
      <w:r>
        <w:rPr>
          <w:color w:val="231F20"/>
        </w:rPr>
        <w:t>el</w:t>
      </w:r>
      <w:r>
        <w:rPr>
          <w:color w:val="231F20"/>
          <w:spacing w:val="-25"/>
        </w:rPr>
        <w:t> </w:t>
      </w:r>
      <w:r>
        <w:rPr>
          <w:color w:val="231F20"/>
        </w:rPr>
        <w:t>análisis</w:t>
      </w:r>
      <w:r>
        <w:rPr>
          <w:color w:val="231F20"/>
          <w:spacing w:val="-25"/>
        </w:rPr>
        <w:t> </w:t>
      </w:r>
      <w:r>
        <w:rPr>
          <w:color w:val="231F20"/>
        </w:rPr>
        <w:t>de</w:t>
      </w:r>
      <w:r>
        <w:rPr>
          <w:color w:val="231F20"/>
          <w:spacing w:val="-25"/>
        </w:rPr>
        <w:t> </w:t>
      </w:r>
      <w:r>
        <w:rPr>
          <w:color w:val="231F20"/>
        </w:rPr>
        <w:t>la</w:t>
      </w:r>
      <w:r>
        <w:rPr>
          <w:color w:val="231F20"/>
          <w:spacing w:val="-25"/>
        </w:rPr>
        <w:t> </w:t>
      </w:r>
      <w:r>
        <w:rPr>
          <w:color w:val="231F20"/>
        </w:rPr>
        <w:t>información</w:t>
      </w:r>
      <w:r>
        <w:rPr>
          <w:color w:val="231F20"/>
          <w:spacing w:val="-24"/>
        </w:rPr>
        <w:t> </w:t>
      </w:r>
      <w:r>
        <w:rPr>
          <w:color w:val="231F20"/>
        </w:rPr>
        <w:t>se</w:t>
      </w:r>
      <w:r>
        <w:rPr>
          <w:color w:val="231F20"/>
          <w:spacing w:val="-25"/>
        </w:rPr>
        <w:t> </w:t>
      </w:r>
      <w:r>
        <w:rPr>
          <w:color w:val="231F20"/>
        </w:rPr>
        <w:t>utilizó</w:t>
      </w:r>
      <w:r>
        <w:rPr>
          <w:color w:val="231F20"/>
          <w:spacing w:val="-25"/>
        </w:rPr>
        <w:t> </w:t>
      </w:r>
      <w:r>
        <w:rPr>
          <w:color w:val="231F20"/>
        </w:rPr>
        <w:t>una</w:t>
      </w:r>
      <w:r>
        <w:rPr>
          <w:color w:val="231F20"/>
          <w:spacing w:val="-25"/>
        </w:rPr>
        <w:t> </w:t>
      </w:r>
      <w:r>
        <w:rPr>
          <w:color w:val="231F20"/>
        </w:rPr>
        <w:t>metodología</w:t>
      </w:r>
      <w:r>
        <w:rPr>
          <w:color w:val="231F20"/>
          <w:spacing w:val="-25"/>
        </w:rPr>
        <w:t> </w:t>
      </w:r>
      <w:r>
        <w:rPr>
          <w:color w:val="231F20"/>
        </w:rPr>
        <w:t>que</w:t>
      </w:r>
      <w:r>
        <w:rPr>
          <w:color w:val="231F20"/>
          <w:spacing w:val="-25"/>
        </w:rPr>
        <w:t> </w:t>
      </w:r>
      <w:r>
        <w:rPr>
          <w:color w:val="231F20"/>
        </w:rPr>
        <w:t>permitió</w:t>
      </w:r>
      <w:r>
        <w:rPr>
          <w:color w:val="231F20"/>
          <w:spacing w:val="-24"/>
        </w:rPr>
        <w:t> </w:t>
      </w:r>
      <w:r>
        <w:rPr>
          <w:color w:val="231F20"/>
        </w:rPr>
        <w:t>seleccionar los valores más admisibles para ser incluidos en la obtención de estadísticos descriptivos básicos. Se desechó una simple exclusión de los valores extremos altos pues se dejan de lado los valores bajos no detectables como extremos; se realizó la eliminación de un porcentaje de valores (altos y bajos) pues esto podía dejar valores extremos altos y no eliminar valores bajos no considerados</w:t>
      </w:r>
      <w:r>
        <w:rPr>
          <w:color w:val="231F20"/>
          <w:spacing w:val="-15"/>
        </w:rPr>
        <w:t> </w:t>
      </w:r>
      <w:r>
        <w:rPr>
          <w:color w:val="231F20"/>
        </w:rPr>
        <w:t>extremos.</w:t>
      </w:r>
    </w:p>
    <w:p>
      <w:pPr>
        <w:pStyle w:val="BodyText"/>
        <w:spacing w:before="6"/>
        <w:rPr>
          <w:sz w:val="25"/>
        </w:rPr>
      </w:pPr>
    </w:p>
    <w:p>
      <w:pPr>
        <w:pStyle w:val="BodyText"/>
        <w:spacing w:line="249" w:lineRule="auto"/>
        <w:ind w:left="117" w:right="117" w:firstLine="283"/>
        <w:jc w:val="both"/>
      </w:pPr>
      <w:r>
        <w:rPr>
          <w:color w:val="231F20"/>
        </w:rPr>
        <w:t>Hay que notar que se contó con una submuestra de los individuos a quienes       se levantó la misma información con la ayuda de entrevistadores capacitados que llenaron la encuesta de consumo habitual. Sin embargo, los resultados no guardaron una correlación</w:t>
      </w:r>
      <w:r>
        <w:rPr>
          <w:color w:val="231F20"/>
          <w:spacing w:val="-2"/>
        </w:rPr>
        <w:t> </w:t>
      </w:r>
      <w:r>
        <w:rPr>
          <w:color w:val="231F20"/>
        </w:rPr>
        <w:t>significativa.</w:t>
      </w:r>
    </w:p>
    <w:p>
      <w:pPr>
        <w:pStyle w:val="BodyText"/>
        <w:spacing w:before="4"/>
        <w:rPr>
          <w:sz w:val="25"/>
        </w:rPr>
      </w:pPr>
    </w:p>
    <w:p>
      <w:pPr>
        <w:pStyle w:val="BodyText"/>
        <w:spacing w:line="249" w:lineRule="auto"/>
        <w:ind w:left="117" w:right="115" w:firstLine="283"/>
        <w:jc w:val="both"/>
      </w:pPr>
      <w:r>
        <w:rPr>
          <w:color w:val="231F20"/>
        </w:rPr>
        <w:t>Parte</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observación</w:t>
      </w:r>
      <w:r>
        <w:rPr>
          <w:color w:val="231F20"/>
          <w:spacing w:val="-12"/>
        </w:rPr>
        <w:t> </w:t>
      </w:r>
      <w:r>
        <w:rPr>
          <w:color w:val="231F20"/>
        </w:rPr>
        <w:t>de</w:t>
      </w:r>
      <w:r>
        <w:rPr>
          <w:color w:val="231F20"/>
          <w:spacing w:val="-12"/>
        </w:rPr>
        <w:t> </w:t>
      </w:r>
      <w:r>
        <w:rPr>
          <w:color w:val="231F20"/>
        </w:rPr>
        <w:t>los</w:t>
      </w:r>
      <w:r>
        <w:rPr>
          <w:color w:val="231F20"/>
          <w:spacing w:val="-12"/>
        </w:rPr>
        <w:t> </w:t>
      </w:r>
      <w:r>
        <w:rPr>
          <w:color w:val="231F20"/>
        </w:rPr>
        <w:t>datos</w:t>
      </w:r>
      <w:r>
        <w:rPr>
          <w:color w:val="231F20"/>
          <w:spacing w:val="-12"/>
        </w:rPr>
        <w:t> </w:t>
      </w:r>
      <w:r>
        <w:rPr>
          <w:color w:val="231F20"/>
        </w:rPr>
        <w:t>obtenidos</w:t>
      </w:r>
      <w:r>
        <w:rPr>
          <w:color w:val="231F20"/>
          <w:spacing w:val="-12"/>
        </w:rPr>
        <w:t> </w:t>
      </w:r>
      <w:r>
        <w:rPr>
          <w:color w:val="231F20"/>
        </w:rPr>
        <w:t>tuvieron</w:t>
      </w:r>
      <w:r>
        <w:rPr>
          <w:color w:val="231F20"/>
          <w:spacing w:val="-12"/>
        </w:rPr>
        <w:t> </w:t>
      </w:r>
      <w:r>
        <w:rPr>
          <w:color w:val="231F20"/>
        </w:rPr>
        <w:t>colas</w:t>
      </w:r>
      <w:r>
        <w:rPr>
          <w:color w:val="231F20"/>
          <w:spacing w:val="-12"/>
        </w:rPr>
        <w:t> </w:t>
      </w:r>
      <w:r>
        <w:rPr>
          <w:color w:val="231F20"/>
        </w:rPr>
        <w:t>pesadas</w:t>
      </w:r>
      <w:r>
        <w:rPr>
          <w:color w:val="231F20"/>
          <w:spacing w:val="-12"/>
        </w:rPr>
        <w:t> </w:t>
      </w:r>
      <w:r>
        <w:rPr>
          <w:color w:val="231F20"/>
        </w:rPr>
        <w:t>a</w:t>
      </w:r>
      <w:r>
        <w:rPr>
          <w:color w:val="231F20"/>
          <w:spacing w:val="-12"/>
        </w:rPr>
        <w:t> </w:t>
      </w:r>
      <w:r>
        <w:rPr>
          <w:color w:val="231F20"/>
        </w:rPr>
        <w:t>la</w:t>
      </w:r>
      <w:r>
        <w:rPr>
          <w:color w:val="231F20"/>
          <w:spacing w:val="-12"/>
        </w:rPr>
        <w:t> </w:t>
      </w:r>
      <w:r>
        <w:rPr>
          <w:color w:val="231F20"/>
        </w:rPr>
        <w:t>derecha (pocos datos extremos altos). Para esto, tanto los valores auto llenados como los levantados por entrevistadores fueron estimados mediante Kernel la densidad no paramétrica de los datos y se visualizó la distribución mediante diagramas de caja    y bigote. Se transformaron los valores auto llenados con la función logaritmo natural (Log), con eso se obtuvieron datos más simétricos. De la densidad estimada por Kernel de los Log-Datos, se eliminó el 10% de los valores más altos y 10% de los más bajos, es </w:t>
      </w:r>
      <w:r>
        <w:rPr>
          <w:color w:val="231F20"/>
          <w:spacing w:val="-3"/>
        </w:rPr>
        <w:t>decir, </w:t>
      </w:r>
      <w:r>
        <w:rPr>
          <w:color w:val="231F20"/>
        </w:rPr>
        <w:t>se consideró el 90% de los log-datos estimados por Kernel. Este recorte permitió identificar el límite inferior y superior a ser considerado en los datos originales. Se obtuvieron estadísticos básicos de los datos</w:t>
      </w:r>
      <w:r>
        <w:rPr>
          <w:color w:val="231F20"/>
          <w:spacing w:val="-18"/>
        </w:rPr>
        <w:t> </w:t>
      </w:r>
      <w:r>
        <w:rPr>
          <w:color w:val="231F20"/>
        </w:rPr>
        <w:t>recortados.</w:t>
      </w:r>
    </w:p>
    <w:p>
      <w:pPr>
        <w:pStyle w:val="BodyText"/>
        <w:spacing w:before="4"/>
        <w:rPr>
          <w:sz w:val="26"/>
        </w:rPr>
      </w:pPr>
    </w:p>
    <w:p>
      <w:pPr>
        <w:spacing w:before="1"/>
        <w:ind w:left="0" w:right="115" w:firstLine="0"/>
        <w:jc w:val="right"/>
        <w:rPr>
          <w:b/>
          <w:sz w:val="26"/>
        </w:rPr>
      </w:pPr>
      <w:r>
        <w:rPr>
          <w:b/>
          <w:color w:val="D2232A"/>
          <w:sz w:val="26"/>
        </w:rPr>
        <w:t>RESULTADOS</w:t>
      </w:r>
    </w:p>
    <w:p>
      <w:pPr>
        <w:pStyle w:val="BodyText"/>
        <w:spacing w:before="8"/>
        <w:rPr>
          <w:b/>
          <w:sz w:val="25"/>
        </w:rPr>
      </w:pPr>
    </w:p>
    <w:p>
      <w:pPr>
        <w:pStyle w:val="BodyText"/>
        <w:spacing w:line="249" w:lineRule="auto"/>
        <w:ind w:left="117" w:right="116" w:firstLine="283"/>
        <w:jc w:val="both"/>
      </w:pPr>
      <w:r>
        <w:rPr>
          <w:color w:val="231F20"/>
        </w:rPr>
        <w:t>En</w:t>
      </w:r>
      <w:r>
        <w:rPr>
          <w:color w:val="231F20"/>
          <w:spacing w:val="-15"/>
        </w:rPr>
        <w:t> </w:t>
      </w:r>
      <w:r>
        <w:rPr>
          <w:color w:val="231F20"/>
        </w:rPr>
        <w:t>el</w:t>
      </w:r>
      <w:r>
        <w:rPr>
          <w:color w:val="231F20"/>
          <w:spacing w:val="-14"/>
        </w:rPr>
        <w:t> </w:t>
      </w:r>
      <w:r>
        <w:rPr>
          <w:color w:val="231F20"/>
        </w:rPr>
        <w:t>estudio</w:t>
      </w:r>
      <w:r>
        <w:rPr>
          <w:color w:val="231F20"/>
          <w:spacing w:val="-14"/>
        </w:rPr>
        <w:t> </w:t>
      </w:r>
      <w:r>
        <w:rPr>
          <w:color w:val="231F20"/>
        </w:rPr>
        <w:t>participaron</w:t>
      </w:r>
      <w:r>
        <w:rPr>
          <w:color w:val="231F20"/>
          <w:spacing w:val="-14"/>
        </w:rPr>
        <w:t> </w:t>
      </w:r>
      <w:r>
        <w:rPr>
          <w:color w:val="231F20"/>
        </w:rPr>
        <w:t>65</w:t>
      </w:r>
      <w:r>
        <w:rPr>
          <w:color w:val="231F20"/>
          <w:spacing w:val="-14"/>
        </w:rPr>
        <w:t> </w:t>
      </w:r>
      <w:r>
        <w:rPr>
          <w:color w:val="231F20"/>
        </w:rPr>
        <w:t>estudiantes</w:t>
      </w:r>
      <w:r>
        <w:rPr>
          <w:color w:val="231F20"/>
          <w:spacing w:val="-14"/>
        </w:rPr>
        <w:t> </w:t>
      </w:r>
      <w:r>
        <w:rPr>
          <w:color w:val="231F20"/>
        </w:rPr>
        <w:t>voluntarios</w:t>
      </w:r>
      <w:r>
        <w:rPr>
          <w:color w:val="231F20"/>
          <w:spacing w:val="-14"/>
        </w:rPr>
        <w:t> </w:t>
      </w:r>
      <w:r>
        <w:rPr>
          <w:color w:val="231F20"/>
        </w:rPr>
        <w:t>que</w:t>
      </w:r>
      <w:r>
        <w:rPr>
          <w:color w:val="231F20"/>
          <w:spacing w:val="-14"/>
        </w:rPr>
        <w:t> </w:t>
      </w:r>
      <w:r>
        <w:rPr>
          <w:color w:val="231F20"/>
        </w:rPr>
        <w:t>contestaron</w:t>
      </w:r>
      <w:r>
        <w:rPr>
          <w:color w:val="231F20"/>
          <w:spacing w:val="-14"/>
        </w:rPr>
        <w:t> </w:t>
      </w:r>
      <w:r>
        <w:rPr>
          <w:color w:val="231F20"/>
        </w:rPr>
        <w:t>las</w:t>
      </w:r>
      <w:r>
        <w:rPr>
          <w:color w:val="231F20"/>
          <w:spacing w:val="-14"/>
        </w:rPr>
        <w:t> </w:t>
      </w:r>
      <w:r>
        <w:rPr>
          <w:color w:val="231F20"/>
        </w:rPr>
        <w:t>encuestas a través de auto registros electrónicos en el </w:t>
      </w:r>
      <w:r>
        <w:rPr>
          <w:color w:val="231F20"/>
          <w:spacing w:val="-4"/>
        </w:rPr>
        <w:t>SIVAN </w:t>
      </w:r>
      <w:r>
        <w:rPr>
          <w:color w:val="231F20"/>
        </w:rPr>
        <w:t>PUCE. Del total de encuestados 63 completaron la encuesta, 43 lo hicieron de manera correcta; de esta cifra el 91% correspondió a mujeres y el 9% a hombres, dato que es importante tomar en cuenta ya que los requerimientos nutricionales son diferentes en estas</w:t>
      </w:r>
      <w:r>
        <w:rPr>
          <w:color w:val="231F20"/>
          <w:spacing w:val="-22"/>
        </w:rPr>
        <w:t> </w:t>
      </w:r>
      <w:r>
        <w:rPr>
          <w:color w:val="231F20"/>
        </w:rPr>
        <w:t>poblaciones.</w:t>
      </w:r>
    </w:p>
    <w:p>
      <w:pPr>
        <w:pStyle w:val="BodyText"/>
        <w:spacing w:before="5"/>
        <w:rPr>
          <w:sz w:val="25"/>
        </w:rPr>
      </w:pPr>
    </w:p>
    <w:p>
      <w:pPr>
        <w:pStyle w:val="BodyText"/>
        <w:spacing w:line="249" w:lineRule="auto"/>
        <w:ind w:left="117" w:right="113" w:firstLine="283"/>
        <w:jc w:val="both"/>
      </w:pPr>
      <w:r>
        <w:rPr>
          <w:color w:val="231F20"/>
        </w:rPr>
        <w:t>Los</w:t>
      </w:r>
      <w:r>
        <w:rPr>
          <w:color w:val="231F20"/>
          <w:spacing w:val="-6"/>
        </w:rPr>
        <w:t> </w:t>
      </w:r>
      <w:r>
        <w:rPr>
          <w:color w:val="231F20"/>
        </w:rPr>
        <w:t>datos</w:t>
      </w:r>
      <w:r>
        <w:rPr>
          <w:color w:val="231F20"/>
          <w:spacing w:val="-6"/>
        </w:rPr>
        <w:t> </w:t>
      </w:r>
      <w:r>
        <w:rPr>
          <w:color w:val="231F20"/>
        </w:rPr>
        <w:t>obtenidos</w:t>
      </w:r>
      <w:r>
        <w:rPr>
          <w:color w:val="231F20"/>
          <w:spacing w:val="-5"/>
        </w:rPr>
        <w:t> </w:t>
      </w:r>
      <w:r>
        <w:rPr>
          <w:color w:val="231F20"/>
        </w:rPr>
        <w:t>para</w:t>
      </w:r>
      <w:r>
        <w:rPr>
          <w:color w:val="231F20"/>
          <w:spacing w:val="-6"/>
        </w:rPr>
        <w:t> </w:t>
      </w:r>
      <w:r>
        <w:rPr>
          <w:color w:val="231F20"/>
        </w:rPr>
        <w:t>el</w:t>
      </w:r>
      <w:r>
        <w:rPr>
          <w:color w:val="231F20"/>
          <w:spacing w:val="-6"/>
        </w:rPr>
        <w:t> </w:t>
      </w:r>
      <w:r>
        <w:rPr>
          <w:color w:val="231F20"/>
        </w:rPr>
        <w:t>análisis</w:t>
      </w:r>
      <w:r>
        <w:rPr>
          <w:color w:val="231F20"/>
          <w:spacing w:val="-5"/>
        </w:rPr>
        <w:t> </w:t>
      </w:r>
      <w:r>
        <w:rPr>
          <w:color w:val="231F20"/>
        </w:rPr>
        <w:t>fueron:</w:t>
      </w:r>
      <w:r>
        <w:rPr>
          <w:color w:val="231F20"/>
          <w:spacing w:val="-6"/>
        </w:rPr>
        <w:t> </w:t>
      </w:r>
      <w:r>
        <w:rPr>
          <w:color w:val="231F20"/>
        </w:rPr>
        <w:t>antropometría,</w:t>
      </w:r>
      <w:r>
        <w:rPr>
          <w:color w:val="231F20"/>
          <w:spacing w:val="-5"/>
        </w:rPr>
        <w:t> </w:t>
      </w:r>
      <w:r>
        <w:rPr>
          <w:color w:val="231F20"/>
        </w:rPr>
        <w:t>frecuencia</w:t>
      </w:r>
      <w:r>
        <w:rPr>
          <w:color w:val="231F20"/>
          <w:spacing w:val="-6"/>
        </w:rPr>
        <w:t> </w:t>
      </w:r>
      <w:r>
        <w:rPr>
          <w:color w:val="231F20"/>
        </w:rPr>
        <w:t>de</w:t>
      </w:r>
      <w:r>
        <w:rPr>
          <w:color w:val="231F20"/>
          <w:spacing w:val="-6"/>
        </w:rPr>
        <w:t> </w:t>
      </w:r>
      <w:r>
        <w:rPr>
          <w:color w:val="231F20"/>
        </w:rPr>
        <w:t>consumo de alimentos y consumo habitual de alimentos. Las variables antropométricas que  se analizaron fueron: Índice de Masa Corporal (IMC), Índice Cintura Cadera (IC/C) Circunferencia Muscular del brazo (CMB) y Pliegue del tríceps (PT). Para el IMC y   el IC/C se tomaron como referencia los puntos de corte emitidos por la Organización Mundial de la Salud y la </w:t>
      </w:r>
      <w:r>
        <w:rPr>
          <w:i/>
          <w:color w:val="231F20"/>
        </w:rPr>
        <w:t>Metropolitan Life Insurance Company </w:t>
      </w:r>
      <w:r>
        <w:rPr>
          <w:color w:val="231F20"/>
        </w:rPr>
        <w:t>(16); para la CMB    los puntos de corte de NHANES I -1971-1974- (17); y para PT las referencias de Frisancho 1990</w:t>
      </w:r>
      <w:r>
        <w:rPr>
          <w:color w:val="231F20"/>
          <w:spacing w:val="-2"/>
        </w:rPr>
        <w:t> </w:t>
      </w:r>
      <w:r>
        <w:rPr>
          <w:color w:val="231F20"/>
        </w:rPr>
        <w:t>(18).</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Heading3"/>
        <w:spacing w:before="92"/>
        <w:ind w:left="239" w:right="239"/>
        <w:jc w:val="center"/>
      </w:pPr>
      <w:r>
        <w:rPr>
          <w:color w:val="231F20"/>
        </w:rPr>
        <w:t>Tabla 1. Estado nutricional de los estudiantes universitarios</w:t>
      </w:r>
    </w:p>
    <w:p>
      <w:pPr>
        <w:pStyle w:val="BodyText"/>
        <w:spacing w:before="6"/>
        <w:rPr>
          <w:b/>
        </w:rPr>
      </w:pPr>
      <w:r>
        <w:rPr/>
        <w:drawing>
          <wp:anchor distT="0" distB="0" distL="0" distR="0" allowOverlap="1" layoutInCell="1" locked="0" behindDoc="0" simplePos="0" relativeHeight="6">
            <wp:simplePos x="0" y="0"/>
            <wp:positionH relativeFrom="page">
              <wp:posOffset>899998</wp:posOffset>
            </wp:positionH>
            <wp:positionV relativeFrom="paragraph">
              <wp:posOffset>203926</wp:posOffset>
            </wp:positionV>
            <wp:extent cx="5550225" cy="1371600"/>
            <wp:effectExtent l="0" t="0" r="0" b="0"/>
            <wp:wrapTopAndBottom/>
            <wp:docPr id="3" name="image3.png"/>
            <wp:cNvGraphicFramePr>
              <a:graphicFrameLocks noChangeAspect="1"/>
            </wp:cNvGraphicFramePr>
            <a:graphic>
              <a:graphicData uri="http://schemas.openxmlformats.org/drawingml/2006/picture">
                <pic:pic>
                  <pic:nvPicPr>
                    <pic:cNvPr id="4" name="image3.png"/>
                    <pic:cNvPicPr/>
                  </pic:nvPicPr>
                  <pic:blipFill>
                    <a:blip r:embed="rId14" cstate="print"/>
                    <a:stretch>
                      <a:fillRect/>
                    </a:stretch>
                  </pic:blipFill>
                  <pic:spPr>
                    <a:xfrm>
                      <a:off x="0" y="0"/>
                      <a:ext cx="5550225" cy="1371600"/>
                    </a:xfrm>
                    <a:prstGeom prst="rect">
                      <a:avLst/>
                    </a:prstGeom>
                  </pic:spPr>
                </pic:pic>
              </a:graphicData>
            </a:graphic>
          </wp:anchor>
        </w:drawing>
      </w:r>
    </w:p>
    <w:p>
      <w:pPr>
        <w:pStyle w:val="BodyText"/>
        <w:spacing w:before="8"/>
        <w:rPr>
          <w:b/>
          <w:sz w:val="28"/>
        </w:rPr>
      </w:pPr>
    </w:p>
    <w:p>
      <w:pPr>
        <w:pStyle w:val="BodyText"/>
        <w:spacing w:line="249" w:lineRule="auto" w:before="1"/>
        <w:ind w:left="117" w:right="114" w:firstLine="283"/>
        <w:jc w:val="both"/>
      </w:pPr>
      <w:r>
        <w:rPr>
          <w:color w:val="231F20"/>
        </w:rPr>
        <w:t>Para la evaluación del estado nutricional se tomó como referencia el IMC; de igual manera se incluyó la medición de las circunferencias cintura y cadera; circunferencia media</w:t>
      </w:r>
      <w:r>
        <w:rPr>
          <w:color w:val="231F20"/>
          <w:spacing w:val="-4"/>
        </w:rPr>
        <w:t> </w:t>
      </w:r>
      <w:r>
        <w:rPr>
          <w:color w:val="231F20"/>
        </w:rPr>
        <w:t>de</w:t>
      </w:r>
      <w:r>
        <w:rPr>
          <w:color w:val="231F20"/>
          <w:spacing w:val="-4"/>
        </w:rPr>
        <w:t> </w:t>
      </w:r>
      <w:r>
        <w:rPr>
          <w:color w:val="231F20"/>
        </w:rPr>
        <w:t>brazo</w:t>
      </w:r>
      <w:r>
        <w:rPr>
          <w:color w:val="231F20"/>
          <w:spacing w:val="-3"/>
        </w:rPr>
        <w:t> </w:t>
      </w:r>
      <w:r>
        <w:rPr>
          <w:color w:val="231F20"/>
        </w:rPr>
        <w:t>y</w:t>
      </w:r>
      <w:r>
        <w:rPr>
          <w:color w:val="231F20"/>
          <w:spacing w:val="-4"/>
        </w:rPr>
        <w:t> </w:t>
      </w:r>
      <w:r>
        <w:rPr>
          <w:color w:val="231F20"/>
        </w:rPr>
        <w:t>pliegue</w:t>
      </w:r>
      <w:r>
        <w:rPr>
          <w:color w:val="231F20"/>
          <w:spacing w:val="-4"/>
        </w:rPr>
        <w:t> </w:t>
      </w:r>
      <w:r>
        <w:rPr>
          <w:color w:val="231F20"/>
        </w:rPr>
        <w:t>tricipital.</w:t>
      </w:r>
      <w:r>
        <w:rPr>
          <w:color w:val="231F20"/>
          <w:spacing w:val="-3"/>
        </w:rPr>
        <w:t> </w:t>
      </w:r>
      <w:r>
        <w:rPr>
          <w:color w:val="231F20"/>
        </w:rPr>
        <w:t>En</w:t>
      </w:r>
      <w:r>
        <w:rPr>
          <w:color w:val="231F20"/>
          <w:spacing w:val="-4"/>
        </w:rPr>
        <w:t> </w:t>
      </w:r>
      <w:r>
        <w:rPr>
          <w:color w:val="231F20"/>
        </w:rPr>
        <w:t>la</w:t>
      </w:r>
      <w:r>
        <w:rPr>
          <w:color w:val="231F20"/>
          <w:spacing w:val="-3"/>
        </w:rPr>
        <w:t> </w:t>
      </w:r>
      <w:r>
        <w:rPr>
          <w:color w:val="231F20"/>
        </w:rPr>
        <w:t>tabla</w:t>
      </w:r>
      <w:r>
        <w:rPr>
          <w:color w:val="231F20"/>
          <w:spacing w:val="-4"/>
        </w:rPr>
        <w:t> </w:t>
      </w:r>
      <w:r>
        <w:rPr>
          <w:color w:val="231F20"/>
        </w:rPr>
        <w:t>1</w:t>
      </w:r>
      <w:r>
        <w:rPr>
          <w:color w:val="231F20"/>
          <w:spacing w:val="-4"/>
        </w:rPr>
        <w:t> </w:t>
      </w:r>
      <w:r>
        <w:rPr>
          <w:color w:val="231F20"/>
        </w:rPr>
        <w:t>se</w:t>
      </w:r>
      <w:r>
        <w:rPr>
          <w:color w:val="231F20"/>
          <w:spacing w:val="-3"/>
        </w:rPr>
        <w:t> </w:t>
      </w:r>
      <w:r>
        <w:rPr>
          <w:color w:val="231F20"/>
        </w:rPr>
        <w:t>puede</w:t>
      </w:r>
      <w:r>
        <w:rPr>
          <w:color w:val="231F20"/>
          <w:spacing w:val="-4"/>
        </w:rPr>
        <w:t> </w:t>
      </w:r>
      <w:r>
        <w:rPr>
          <w:color w:val="231F20"/>
        </w:rPr>
        <w:t>observar</w:t>
      </w:r>
      <w:r>
        <w:rPr>
          <w:color w:val="231F20"/>
          <w:spacing w:val="-4"/>
        </w:rPr>
        <w:t> </w:t>
      </w:r>
      <w:r>
        <w:rPr>
          <w:color w:val="231F20"/>
        </w:rPr>
        <w:t>que,</w:t>
      </w:r>
      <w:r>
        <w:rPr>
          <w:color w:val="231F20"/>
          <w:spacing w:val="-3"/>
        </w:rPr>
        <w:t> </w:t>
      </w:r>
      <w:r>
        <w:rPr>
          <w:color w:val="231F20"/>
        </w:rPr>
        <w:t>según</w:t>
      </w:r>
      <w:r>
        <w:rPr>
          <w:color w:val="231F20"/>
          <w:spacing w:val="-4"/>
        </w:rPr>
        <w:t> </w:t>
      </w:r>
      <w:r>
        <w:rPr>
          <w:color w:val="231F20"/>
        </w:rPr>
        <w:t>el</w:t>
      </w:r>
      <w:r>
        <w:rPr>
          <w:color w:val="231F20"/>
          <w:spacing w:val="-4"/>
        </w:rPr>
        <w:t> </w:t>
      </w:r>
      <w:r>
        <w:rPr>
          <w:color w:val="231F20"/>
        </w:rPr>
        <w:t>IMC 63 estudiantes (96,67%) presentaron normalidad en su estado nutricional, datos que difieren</w:t>
      </w:r>
      <w:r>
        <w:rPr>
          <w:color w:val="231F20"/>
          <w:spacing w:val="-13"/>
        </w:rPr>
        <w:t> </w:t>
      </w:r>
      <w:r>
        <w:rPr>
          <w:color w:val="231F20"/>
        </w:rPr>
        <w:t>de</w:t>
      </w:r>
      <w:r>
        <w:rPr>
          <w:color w:val="231F20"/>
          <w:spacing w:val="-12"/>
        </w:rPr>
        <w:t> </w:t>
      </w:r>
      <w:r>
        <w:rPr>
          <w:color w:val="231F20"/>
        </w:rPr>
        <w:t>los</w:t>
      </w:r>
      <w:r>
        <w:rPr>
          <w:color w:val="231F20"/>
          <w:spacing w:val="-12"/>
        </w:rPr>
        <w:t> </w:t>
      </w:r>
      <w:r>
        <w:rPr>
          <w:color w:val="231F20"/>
        </w:rPr>
        <w:t>obtenidos</w:t>
      </w:r>
      <w:r>
        <w:rPr>
          <w:color w:val="231F20"/>
          <w:spacing w:val="-12"/>
        </w:rPr>
        <w:t> </w:t>
      </w:r>
      <w:r>
        <w:rPr>
          <w:color w:val="231F20"/>
        </w:rPr>
        <w:t>en</w:t>
      </w:r>
      <w:r>
        <w:rPr>
          <w:color w:val="231F20"/>
          <w:spacing w:val="-12"/>
        </w:rPr>
        <w:t> </w:t>
      </w:r>
      <w:r>
        <w:rPr>
          <w:color w:val="231F20"/>
        </w:rPr>
        <w:t>ENSANUT-ECU</w:t>
      </w:r>
      <w:r>
        <w:rPr>
          <w:color w:val="231F20"/>
          <w:spacing w:val="-12"/>
        </w:rPr>
        <w:t> </w:t>
      </w:r>
      <w:r>
        <w:rPr>
          <w:color w:val="231F20"/>
        </w:rPr>
        <w:t>2012.</w:t>
      </w:r>
      <w:r>
        <w:rPr>
          <w:color w:val="231F20"/>
          <w:spacing w:val="-12"/>
        </w:rPr>
        <w:t> </w:t>
      </w:r>
      <w:r>
        <w:rPr>
          <w:color w:val="231F20"/>
        </w:rPr>
        <w:t>MSP/INEC</w:t>
      </w:r>
      <w:r>
        <w:rPr>
          <w:color w:val="231F20"/>
          <w:spacing w:val="-12"/>
        </w:rPr>
        <w:t> </w:t>
      </w:r>
      <w:r>
        <w:rPr>
          <w:color w:val="231F20"/>
        </w:rPr>
        <w:t>(19),</w:t>
      </w:r>
      <w:r>
        <w:rPr>
          <w:color w:val="231F20"/>
          <w:spacing w:val="-12"/>
        </w:rPr>
        <w:t> </w:t>
      </w:r>
      <w:r>
        <w:rPr>
          <w:color w:val="231F20"/>
        </w:rPr>
        <w:t>donde</w:t>
      </w:r>
      <w:r>
        <w:rPr>
          <w:color w:val="231F20"/>
          <w:spacing w:val="-12"/>
        </w:rPr>
        <w:t> </w:t>
      </w:r>
      <w:r>
        <w:rPr>
          <w:color w:val="231F20"/>
        </w:rPr>
        <w:t>se</w:t>
      </w:r>
      <w:r>
        <w:rPr>
          <w:color w:val="231F20"/>
          <w:spacing w:val="-12"/>
        </w:rPr>
        <w:t> </w:t>
      </w:r>
      <w:r>
        <w:rPr>
          <w:color w:val="231F20"/>
        </w:rPr>
        <w:t>observa que la población entre los 19 y 29 años presentó peso normal con un porcentaje     de 51.2%. En relación con la índice cintura/cadera, 7 estudiantes (10%) presentaron riesgo</w:t>
      </w:r>
      <w:r>
        <w:rPr>
          <w:color w:val="231F20"/>
          <w:spacing w:val="-11"/>
        </w:rPr>
        <w:t> </w:t>
      </w:r>
      <w:r>
        <w:rPr>
          <w:color w:val="231F20"/>
        </w:rPr>
        <w:t>bajo</w:t>
      </w:r>
      <w:r>
        <w:rPr>
          <w:color w:val="231F20"/>
          <w:spacing w:val="-11"/>
        </w:rPr>
        <w:t> </w:t>
      </w:r>
      <w:r>
        <w:rPr>
          <w:color w:val="231F20"/>
        </w:rPr>
        <w:t>y</w:t>
      </w:r>
      <w:r>
        <w:rPr>
          <w:color w:val="231F20"/>
          <w:spacing w:val="-11"/>
        </w:rPr>
        <w:t> </w:t>
      </w:r>
      <w:r>
        <w:rPr>
          <w:color w:val="231F20"/>
        </w:rPr>
        <w:t>2</w:t>
      </w:r>
      <w:r>
        <w:rPr>
          <w:color w:val="231F20"/>
          <w:spacing w:val="-11"/>
        </w:rPr>
        <w:t> </w:t>
      </w:r>
      <w:r>
        <w:rPr>
          <w:color w:val="231F20"/>
        </w:rPr>
        <w:t>estudiantes</w:t>
      </w:r>
      <w:r>
        <w:rPr>
          <w:color w:val="231F20"/>
          <w:spacing w:val="-10"/>
        </w:rPr>
        <w:t> </w:t>
      </w:r>
      <w:r>
        <w:rPr>
          <w:color w:val="231F20"/>
        </w:rPr>
        <w:t>(3.33%)</w:t>
      </w:r>
      <w:r>
        <w:rPr>
          <w:color w:val="231F20"/>
          <w:spacing w:val="-11"/>
        </w:rPr>
        <w:t> </w:t>
      </w:r>
      <w:r>
        <w:rPr>
          <w:color w:val="231F20"/>
        </w:rPr>
        <w:t>riesgo</w:t>
      </w:r>
      <w:r>
        <w:rPr>
          <w:color w:val="231F20"/>
          <w:spacing w:val="-11"/>
        </w:rPr>
        <w:t> </w:t>
      </w:r>
      <w:r>
        <w:rPr>
          <w:color w:val="231F20"/>
        </w:rPr>
        <w:t>alto</w:t>
      </w:r>
      <w:r>
        <w:rPr>
          <w:color w:val="231F20"/>
          <w:spacing w:val="-11"/>
        </w:rPr>
        <w:t> </w:t>
      </w:r>
      <w:r>
        <w:rPr>
          <w:color w:val="231F20"/>
        </w:rPr>
        <w:t>de</w:t>
      </w:r>
      <w:r>
        <w:rPr>
          <w:color w:val="231F20"/>
          <w:spacing w:val="-11"/>
        </w:rPr>
        <w:t> </w:t>
      </w:r>
      <w:r>
        <w:rPr>
          <w:color w:val="231F20"/>
        </w:rPr>
        <w:t>padecer</w:t>
      </w:r>
      <w:r>
        <w:rPr>
          <w:color w:val="231F20"/>
          <w:spacing w:val="-10"/>
        </w:rPr>
        <w:t> </w:t>
      </w:r>
      <w:r>
        <w:rPr>
          <w:color w:val="231F20"/>
        </w:rPr>
        <w:t>enfermedades</w:t>
      </w:r>
      <w:r>
        <w:rPr>
          <w:color w:val="231F20"/>
          <w:spacing w:val="-11"/>
        </w:rPr>
        <w:t> </w:t>
      </w:r>
      <w:r>
        <w:rPr>
          <w:color w:val="231F20"/>
        </w:rPr>
        <w:t>metabólicas y cardiovasculares.</w:t>
      </w:r>
    </w:p>
    <w:p>
      <w:pPr>
        <w:pStyle w:val="BodyText"/>
        <w:spacing w:before="9"/>
        <w:rPr>
          <w:sz w:val="25"/>
        </w:rPr>
      </w:pPr>
    </w:p>
    <w:p>
      <w:pPr>
        <w:pStyle w:val="BodyText"/>
        <w:spacing w:line="249" w:lineRule="auto"/>
        <w:ind w:left="117" w:right="116" w:firstLine="283"/>
        <w:jc w:val="both"/>
      </w:pPr>
      <w:r>
        <w:rPr>
          <w:color w:val="231F20"/>
        </w:rPr>
        <w:t>Al</w:t>
      </w:r>
      <w:r>
        <w:rPr>
          <w:color w:val="231F20"/>
          <w:spacing w:val="-13"/>
        </w:rPr>
        <w:t> </w:t>
      </w:r>
      <w:r>
        <w:rPr>
          <w:color w:val="231F20"/>
        </w:rPr>
        <w:t>analizar</w:t>
      </w:r>
      <w:r>
        <w:rPr>
          <w:color w:val="231F20"/>
          <w:spacing w:val="-13"/>
        </w:rPr>
        <w:t> </w:t>
      </w:r>
      <w:r>
        <w:rPr>
          <w:color w:val="231F20"/>
        </w:rPr>
        <w:t>la</w:t>
      </w:r>
      <w:r>
        <w:rPr>
          <w:color w:val="231F20"/>
          <w:spacing w:val="-13"/>
        </w:rPr>
        <w:t> </w:t>
      </w:r>
      <w:r>
        <w:rPr>
          <w:color w:val="231F20"/>
        </w:rPr>
        <w:t>circunferencia</w:t>
      </w:r>
      <w:r>
        <w:rPr>
          <w:color w:val="231F20"/>
          <w:spacing w:val="-12"/>
        </w:rPr>
        <w:t> </w:t>
      </w:r>
      <w:r>
        <w:rPr>
          <w:color w:val="231F20"/>
        </w:rPr>
        <w:t>media</w:t>
      </w:r>
      <w:r>
        <w:rPr>
          <w:color w:val="231F20"/>
          <w:spacing w:val="-13"/>
        </w:rPr>
        <w:t> </w:t>
      </w:r>
      <w:r>
        <w:rPr>
          <w:color w:val="231F20"/>
        </w:rPr>
        <w:t>del</w:t>
      </w:r>
      <w:r>
        <w:rPr>
          <w:color w:val="231F20"/>
          <w:spacing w:val="-13"/>
        </w:rPr>
        <w:t> </w:t>
      </w:r>
      <w:r>
        <w:rPr>
          <w:color w:val="231F20"/>
        </w:rPr>
        <w:t>brazo</w:t>
      </w:r>
      <w:r>
        <w:rPr>
          <w:color w:val="231F20"/>
          <w:spacing w:val="-12"/>
        </w:rPr>
        <w:t> </w:t>
      </w:r>
      <w:r>
        <w:rPr>
          <w:color w:val="231F20"/>
        </w:rPr>
        <w:t>para</w:t>
      </w:r>
      <w:r>
        <w:rPr>
          <w:color w:val="231F20"/>
          <w:spacing w:val="-13"/>
        </w:rPr>
        <w:t> </w:t>
      </w:r>
      <w:r>
        <w:rPr>
          <w:color w:val="231F20"/>
        </w:rPr>
        <w:t>determinar</w:t>
      </w:r>
      <w:r>
        <w:rPr>
          <w:color w:val="231F20"/>
          <w:spacing w:val="-13"/>
        </w:rPr>
        <w:t> </w:t>
      </w:r>
      <w:r>
        <w:rPr>
          <w:color w:val="231F20"/>
        </w:rPr>
        <w:t>la</w:t>
      </w:r>
      <w:r>
        <w:rPr>
          <w:color w:val="231F20"/>
          <w:spacing w:val="-13"/>
        </w:rPr>
        <w:t> </w:t>
      </w:r>
      <w:r>
        <w:rPr>
          <w:color w:val="231F20"/>
        </w:rPr>
        <w:t>reserva</w:t>
      </w:r>
      <w:r>
        <w:rPr>
          <w:color w:val="231F20"/>
          <w:spacing w:val="-12"/>
        </w:rPr>
        <w:t> </w:t>
      </w:r>
      <w:r>
        <w:rPr>
          <w:color w:val="231F20"/>
        </w:rPr>
        <w:t>proteica,</w:t>
      </w:r>
      <w:r>
        <w:rPr>
          <w:color w:val="231F20"/>
          <w:spacing w:val="-13"/>
        </w:rPr>
        <w:t> </w:t>
      </w:r>
      <w:r>
        <w:rPr>
          <w:color w:val="231F20"/>
        </w:rPr>
        <w:t>se observó</w:t>
      </w:r>
      <w:r>
        <w:rPr>
          <w:color w:val="231F20"/>
          <w:spacing w:val="-28"/>
        </w:rPr>
        <w:t> </w:t>
      </w:r>
      <w:r>
        <w:rPr>
          <w:color w:val="231F20"/>
        </w:rPr>
        <w:t>que</w:t>
      </w:r>
      <w:r>
        <w:rPr>
          <w:color w:val="231F20"/>
          <w:spacing w:val="-27"/>
        </w:rPr>
        <w:t> </w:t>
      </w:r>
      <w:r>
        <w:rPr>
          <w:color w:val="231F20"/>
        </w:rPr>
        <w:t>a</w:t>
      </w:r>
      <w:r>
        <w:rPr>
          <w:color w:val="231F20"/>
          <w:spacing w:val="-27"/>
        </w:rPr>
        <w:t> </w:t>
      </w:r>
      <w:r>
        <w:rPr>
          <w:color w:val="231F20"/>
        </w:rPr>
        <w:t>pesar</w:t>
      </w:r>
      <w:r>
        <w:rPr>
          <w:color w:val="231F20"/>
          <w:spacing w:val="-28"/>
        </w:rPr>
        <w:t> </w:t>
      </w:r>
      <w:r>
        <w:rPr>
          <w:color w:val="231F20"/>
        </w:rPr>
        <w:t>de</w:t>
      </w:r>
      <w:r>
        <w:rPr>
          <w:color w:val="231F20"/>
          <w:spacing w:val="-27"/>
        </w:rPr>
        <w:t> </w:t>
      </w:r>
      <w:r>
        <w:rPr>
          <w:color w:val="231F20"/>
        </w:rPr>
        <w:t>que</w:t>
      </w:r>
      <w:r>
        <w:rPr>
          <w:color w:val="231F20"/>
          <w:spacing w:val="-27"/>
        </w:rPr>
        <w:t> </w:t>
      </w:r>
      <w:r>
        <w:rPr>
          <w:color w:val="231F20"/>
        </w:rPr>
        <w:t>más</w:t>
      </w:r>
      <w:r>
        <w:rPr>
          <w:color w:val="231F20"/>
          <w:spacing w:val="-27"/>
        </w:rPr>
        <w:t> </w:t>
      </w:r>
      <w:r>
        <w:rPr>
          <w:color w:val="231F20"/>
        </w:rPr>
        <w:t>de</w:t>
      </w:r>
      <w:r>
        <w:rPr>
          <w:color w:val="231F20"/>
          <w:spacing w:val="-28"/>
        </w:rPr>
        <w:t> </w:t>
      </w:r>
      <w:r>
        <w:rPr>
          <w:color w:val="231F20"/>
        </w:rPr>
        <w:t>la</w:t>
      </w:r>
      <w:r>
        <w:rPr>
          <w:color w:val="231F20"/>
          <w:spacing w:val="-27"/>
        </w:rPr>
        <w:t> </w:t>
      </w:r>
      <w:r>
        <w:rPr>
          <w:color w:val="231F20"/>
        </w:rPr>
        <w:t>mitad</w:t>
      </w:r>
      <w:r>
        <w:rPr>
          <w:color w:val="231F20"/>
          <w:spacing w:val="-27"/>
        </w:rPr>
        <w:t> </w:t>
      </w:r>
      <w:r>
        <w:rPr>
          <w:color w:val="231F20"/>
        </w:rPr>
        <w:t>de</w:t>
      </w:r>
      <w:r>
        <w:rPr>
          <w:color w:val="231F20"/>
          <w:spacing w:val="-27"/>
        </w:rPr>
        <w:t> </w:t>
      </w:r>
      <w:r>
        <w:rPr>
          <w:color w:val="231F20"/>
        </w:rPr>
        <w:t>los</w:t>
      </w:r>
      <w:r>
        <w:rPr>
          <w:color w:val="231F20"/>
          <w:spacing w:val="-28"/>
        </w:rPr>
        <w:t> </w:t>
      </w:r>
      <w:r>
        <w:rPr>
          <w:color w:val="231F20"/>
        </w:rPr>
        <w:t>estudiantes</w:t>
      </w:r>
      <w:r>
        <w:rPr>
          <w:color w:val="231F20"/>
          <w:spacing w:val="-27"/>
        </w:rPr>
        <w:t> </w:t>
      </w:r>
      <w:r>
        <w:rPr>
          <w:color w:val="231F20"/>
        </w:rPr>
        <w:t>demuestran</w:t>
      </w:r>
      <w:r>
        <w:rPr>
          <w:color w:val="231F20"/>
          <w:spacing w:val="-27"/>
        </w:rPr>
        <w:t> </w:t>
      </w:r>
      <w:r>
        <w:rPr>
          <w:color w:val="231F20"/>
        </w:rPr>
        <w:t>normalidad, 8</w:t>
      </w:r>
      <w:r>
        <w:rPr>
          <w:color w:val="231F20"/>
          <w:spacing w:val="-18"/>
        </w:rPr>
        <w:t> </w:t>
      </w:r>
      <w:r>
        <w:rPr>
          <w:color w:val="231F20"/>
        </w:rPr>
        <w:t>estudiantes</w:t>
      </w:r>
      <w:r>
        <w:rPr>
          <w:color w:val="231F20"/>
          <w:spacing w:val="-17"/>
        </w:rPr>
        <w:t> </w:t>
      </w:r>
      <w:r>
        <w:rPr>
          <w:color w:val="231F20"/>
        </w:rPr>
        <w:t>(13.33%)</w:t>
      </w:r>
      <w:r>
        <w:rPr>
          <w:color w:val="231F20"/>
          <w:spacing w:val="-17"/>
        </w:rPr>
        <w:t> </w:t>
      </w:r>
      <w:r>
        <w:rPr>
          <w:color w:val="231F20"/>
        </w:rPr>
        <w:t>presentaron</w:t>
      </w:r>
      <w:r>
        <w:rPr>
          <w:color w:val="231F20"/>
          <w:spacing w:val="-17"/>
        </w:rPr>
        <w:t> </w:t>
      </w:r>
      <w:r>
        <w:rPr>
          <w:color w:val="231F20"/>
        </w:rPr>
        <w:t>desnutrición</w:t>
      </w:r>
      <w:r>
        <w:rPr>
          <w:color w:val="231F20"/>
          <w:spacing w:val="-17"/>
        </w:rPr>
        <w:t> </w:t>
      </w:r>
      <w:r>
        <w:rPr>
          <w:color w:val="231F20"/>
        </w:rPr>
        <w:t>moderada.</w:t>
      </w:r>
      <w:r>
        <w:rPr>
          <w:color w:val="231F20"/>
          <w:spacing w:val="-17"/>
        </w:rPr>
        <w:t> </w:t>
      </w:r>
      <w:r>
        <w:rPr>
          <w:color w:val="231F20"/>
        </w:rPr>
        <w:t>Con</w:t>
      </w:r>
      <w:r>
        <w:rPr>
          <w:color w:val="231F20"/>
          <w:spacing w:val="-17"/>
        </w:rPr>
        <w:t> </w:t>
      </w:r>
      <w:r>
        <w:rPr>
          <w:color w:val="231F20"/>
        </w:rPr>
        <w:t>respecto</w:t>
      </w:r>
      <w:r>
        <w:rPr>
          <w:color w:val="231F20"/>
          <w:spacing w:val="-18"/>
        </w:rPr>
        <w:t> </w:t>
      </w:r>
      <w:r>
        <w:rPr>
          <w:color w:val="231F20"/>
        </w:rPr>
        <w:t>a</w:t>
      </w:r>
      <w:r>
        <w:rPr>
          <w:color w:val="231F20"/>
          <w:spacing w:val="-17"/>
        </w:rPr>
        <w:t> </w:t>
      </w:r>
      <w:r>
        <w:rPr>
          <w:color w:val="231F20"/>
        </w:rPr>
        <w:t>la</w:t>
      </w:r>
      <w:r>
        <w:rPr>
          <w:color w:val="231F20"/>
          <w:spacing w:val="-17"/>
        </w:rPr>
        <w:t> </w:t>
      </w:r>
      <w:r>
        <w:rPr>
          <w:color w:val="231F20"/>
        </w:rPr>
        <w:t>reserva de grasa, según el pliegue tricipital, en 34 estudiantes (53.33%) se encontró exceso en este compartimento</w:t>
      </w:r>
      <w:r>
        <w:rPr>
          <w:color w:val="231F20"/>
          <w:spacing w:val="-3"/>
        </w:rPr>
        <w:t> </w:t>
      </w:r>
      <w:r>
        <w:rPr>
          <w:color w:val="231F20"/>
        </w:rPr>
        <w:t>corporal.</w:t>
      </w:r>
    </w:p>
    <w:p>
      <w:pPr>
        <w:pStyle w:val="BodyText"/>
        <w:spacing w:before="5"/>
        <w:rPr>
          <w:sz w:val="25"/>
        </w:rPr>
      </w:pPr>
    </w:p>
    <w:p>
      <w:pPr>
        <w:pStyle w:val="BodyText"/>
        <w:spacing w:line="249" w:lineRule="auto"/>
        <w:ind w:left="117" w:right="116" w:firstLine="283"/>
        <w:jc w:val="both"/>
      </w:pPr>
      <w:r>
        <w:rPr>
          <w:color w:val="231F20"/>
        </w:rPr>
        <w:t>Para</w:t>
      </w:r>
      <w:r>
        <w:rPr>
          <w:color w:val="231F20"/>
          <w:spacing w:val="-38"/>
        </w:rPr>
        <w:t> </w:t>
      </w:r>
      <w:r>
        <w:rPr>
          <w:color w:val="231F20"/>
        </w:rPr>
        <w:t>determinar</w:t>
      </w:r>
      <w:r>
        <w:rPr>
          <w:color w:val="231F20"/>
          <w:spacing w:val="-38"/>
        </w:rPr>
        <w:t> </w:t>
      </w:r>
      <w:r>
        <w:rPr>
          <w:color w:val="231F20"/>
        </w:rPr>
        <w:t>la</w:t>
      </w:r>
      <w:r>
        <w:rPr>
          <w:color w:val="231F20"/>
          <w:spacing w:val="-38"/>
        </w:rPr>
        <w:t> </w:t>
      </w:r>
      <w:r>
        <w:rPr>
          <w:color w:val="231F20"/>
        </w:rPr>
        <w:t>frecuencia</w:t>
      </w:r>
      <w:r>
        <w:rPr>
          <w:color w:val="231F20"/>
          <w:spacing w:val="-38"/>
        </w:rPr>
        <w:t> </w:t>
      </w:r>
      <w:r>
        <w:rPr>
          <w:color w:val="231F20"/>
        </w:rPr>
        <w:t>de</w:t>
      </w:r>
      <w:r>
        <w:rPr>
          <w:color w:val="231F20"/>
          <w:spacing w:val="-38"/>
        </w:rPr>
        <w:t> </w:t>
      </w:r>
      <w:r>
        <w:rPr>
          <w:color w:val="231F20"/>
        </w:rPr>
        <w:t>consumo</w:t>
      </w:r>
      <w:r>
        <w:rPr>
          <w:color w:val="231F20"/>
          <w:spacing w:val="-37"/>
        </w:rPr>
        <w:t> </w:t>
      </w:r>
      <w:r>
        <w:rPr>
          <w:color w:val="231F20"/>
        </w:rPr>
        <w:t>de</w:t>
      </w:r>
      <w:r>
        <w:rPr>
          <w:color w:val="231F20"/>
          <w:spacing w:val="-38"/>
        </w:rPr>
        <w:t> </w:t>
      </w:r>
      <w:r>
        <w:rPr>
          <w:color w:val="231F20"/>
        </w:rPr>
        <w:t>alimentos,</w:t>
      </w:r>
      <w:r>
        <w:rPr>
          <w:color w:val="231F20"/>
          <w:spacing w:val="-38"/>
        </w:rPr>
        <w:t> </w:t>
      </w:r>
      <w:r>
        <w:rPr>
          <w:color w:val="231F20"/>
        </w:rPr>
        <w:t>cada</w:t>
      </w:r>
      <w:r>
        <w:rPr>
          <w:color w:val="231F20"/>
          <w:spacing w:val="-38"/>
        </w:rPr>
        <w:t> </w:t>
      </w:r>
      <w:r>
        <w:rPr>
          <w:color w:val="231F20"/>
        </w:rPr>
        <w:t>uno</w:t>
      </w:r>
      <w:r>
        <w:rPr>
          <w:color w:val="231F20"/>
          <w:spacing w:val="-38"/>
        </w:rPr>
        <w:t> </w:t>
      </w:r>
      <w:r>
        <w:rPr>
          <w:color w:val="231F20"/>
        </w:rPr>
        <w:t>de</w:t>
      </w:r>
      <w:r>
        <w:rPr>
          <w:color w:val="231F20"/>
          <w:spacing w:val="-38"/>
        </w:rPr>
        <w:t> </w:t>
      </w:r>
      <w:r>
        <w:rPr>
          <w:color w:val="231F20"/>
        </w:rPr>
        <w:t>los</w:t>
      </w:r>
      <w:r>
        <w:rPr>
          <w:color w:val="231F20"/>
          <w:spacing w:val="-37"/>
        </w:rPr>
        <w:t> </w:t>
      </w:r>
      <w:r>
        <w:rPr>
          <w:color w:val="231F20"/>
        </w:rPr>
        <w:t>participantes identificó mediante un gráfico los alimentos más consumidos lo que permitió calcular el consumo calórico y el de macro y</w:t>
      </w:r>
      <w:r>
        <w:rPr>
          <w:color w:val="231F20"/>
          <w:spacing w:val="-4"/>
        </w:rPr>
        <w:t> </w:t>
      </w:r>
      <w:r>
        <w:rPr>
          <w:color w:val="231F20"/>
        </w:rPr>
        <w:t>micronutrientes.</w:t>
      </w:r>
    </w:p>
    <w:p>
      <w:pPr>
        <w:pStyle w:val="BodyText"/>
        <w:spacing w:before="4"/>
        <w:rPr>
          <w:sz w:val="25"/>
        </w:rPr>
      </w:pPr>
    </w:p>
    <w:p>
      <w:pPr>
        <w:pStyle w:val="BodyText"/>
        <w:ind w:left="400"/>
      </w:pPr>
      <w:r>
        <w:rPr>
          <w:color w:val="231F20"/>
        </w:rPr>
        <w:t>En la tabla 2 se analiza el consumo medio, el requerimiento diario de alimentos y el</w:t>
      </w:r>
    </w:p>
    <w:p>
      <w:pPr>
        <w:pStyle w:val="BodyText"/>
        <w:spacing w:before="12"/>
        <w:ind w:left="117"/>
      </w:pPr>
      <w:r>
        <w:rPr>
          <w:color w:val="231F20"/>
        </w:rPr>
        <w:t>porcentaje de adecuación de ingesta.</w:t>
      </w:r>
    </w:p>
    <w:p>
      <w:pPr>
        <w:pStyle w:val="BodyText"/>
        <w:spacing w:before="1"/>
        <w:rPr>
          <w:sz w:val="26"/>
        </w:rPr>
      </w:pPr>
    </w:p>
    <w:p>
      <w:pPr>
        <w:pStyle w:val="Heading3"/>
        <w:spacing w:line="249" w:lineRule="auto"/>
        <w:ind w:left="143" w:right="143"/>
        <w:jc w:val="center"/>
      </w:pPr>
      <w:r>
        <w:rPr>
          <w:color w:val="231F20"/>
        </w:rPr>
        <w:t>Tabla 2. Indicadores de adecuación de consumo de calorías y macronutrientes en estudiantes universitarios</w:t>
      </w:r>
    </w:p>
    <w:p>
      <w:pPr>
        <w:pStyle w:val="BodyText"/>
        <w:spacing w:before="3"/>
        <w:rPr>
          <w:b/>
          <w:sz w:val="28"/>
        </w:rPr>
      </w:pPr>
      <w:r>
        <w:rPr/>
        <w:drawing>
          <wp:anchor distT="0" distB="0" distL="0" distR="0" allowOverlap="1" layoutInCell="1" locked="0" behindDoc="0" simplePos="0" relativeHeight="7">
            <wp:simplePos x="0" y="0"/>
            <wp:positionH relativeFrom="page">
              <wp:posOffset>928585</wp:posOffset>
            </wp:positionH>
            <wp:positionV relativeFrom="paragraph">
              <wp:posOffset>231691</wp:posOffset>
            </wp:positionV>
            <wp:extent cx="5686424" cy="1750218"/>
            <wp:effectExtent l="0" t="0" r="0" b="0"/>
            <wp:wrapTopAndBottom/>
            <wp:docPr id="5" name="image4.png"/>
            <wp:cNvGraphicFramePr>
              <a:graphicFrameLocks noChangeAspect="1"/>
            </wp:cNvGraphicFramePr>
            <a:graphic>
              <a:graphicData uri="http://schemas.openxmlformats.org/drawingml/2006/picture">
                <pic:pic>
                  <pic:nvPicPr>
                    <pic:cNvPr id="6" name="image4.png"/>
                    <pic:cNvPicPr/>
                  </pic:nvPicPr>
                  <pic:blipFill>
                    <a:blip r:embed="rId15" cstate="print"/>
                    <a:stretch>
                      <a:fillRect/>
                    </a:stretch>
                  </pic:blipFill>
                  <pic:spPr>
                    <a:xfrm>
                      <a:off x="0" y="0"/>
                      <a:ext cx="5686424" cy="1750218"/>
                    </a:xfrm>
                    <a:prstGeom prst="rect">
                      <a:avLst/>
                    </a:prstGeom>
                  </pic:spPr>
                </pic:pic>
              </a:graphicData>
            </a:graphic>
          </wp:anchor>
        </w:drawing>
      </w:r>
    </w:p>
    <w:p>
      <w:pPr>
        <w:spacing w:after="0"/>
        <w:rPr>
          <w:sz w:val="28"/>
        </w:rPr>
        <w:sectPr>
          <w:pgSz w:w="11910" w:h="16840"/>
          <w:pgMar w:header="581" w:footer="1333" w:top="1240" w:bottom="1520" w:left="1300" w:right="1300"/>
        </w:sectPr>
      </w:pPr>
    </w:p>
    <w:p>
      <w:pPr>
        <w:pStyle w:val="BodyText"/>
        <w:spacing w:before="2"/>
        <w:rPr>
          <w:b/>
          <w:sz w:val="17"/>
        </w:rPr>
      </w:pPr>
    </w:p>
    <w:p>
      <w:pPr>
        <w:pStyle w:val="BodyText"/>
        <w:spacing w:line="249" w:lineRule="auto" w:before="92"/>
        <w:ind w:left="117" w:right="114" w:firstLine="283"/>
        <w:jc w:val="both"/>
      </w:pPr>
      <w:r>
        <w:rPr>
          <w:color w:val="231F20"/>
        </w:rPr>
        <w:t>Para calificar el porcentaje de adecuación de calorías se tomó como consumo mínimo 1000 calorías y como consumo máximo 3000 calorías, en el estudio se observa que existe un consumo con una media de 2324kcal; cifra que supera la media de consumo nacional que para este grupo poblacional según ENSANUT</w:t>
      </w:r>
      <w:r>
        <w:rPr>
          <w:color w:val="231F20"/>
          <w:spacing w:val="-44"/>
        </w:rPr>
        <w:t> </w:t>
      </w:r>
      <w:r>
        <w:rPr>
          <w:color w:val="231F20"/>
        </w:rPr>
        <w:t>2012, es de 2186 kcal para hombres y 1892 kcal para mujeres. Inano y cols categorizan   la</w:t>
      </w:r>
      <w:r>
        <w:rPr>
          <w:color w:val="231F20"/>
          <w:spacing w:val="11"/>
        </w:rPr>
        <w:t> </w:t>
      </w:r>
      <w:r>
        <w:rPr>
          <w:color w:val="231F20"/>
        </w:rPr>
        <w:t>ingesta</w:t>
      </w:r>
      <w:r>
        <w:rPr>
          <w:color w:val="231F20"/>
          <w:spacing w:val="11"/>
        </w:rPr>
        <w:t> </w:t>
      </w:r>
      <w:r>
        <w:rPr>
          <w:color w:val="231F20"/>
        </w:rPr>
        <w:t>como</w:t>
      </w:r>
      <w:r>
        <w:rPr>
          <w:color w:val="231F20"/>
          <w:spacing w:val="12"/>
        </w:rPr>
        <w:t> </w:t>
      </w:r>
      <w:r>
        <w:rPr>
          <w:color w:val="231F20"/>
        </w:rPr>
        <w:t>exceso</w:t>
      </w:r>
      <w:r>
        <w:rPr>
          <w:color w:val="231F20"/>
          <w:spacing w:val="11"/>
        </w:rPr>
        <w:t> </w:t>
      </w:r>
      <w:r>
        <w:rPr>
          <w:color w:val="231F20"/>
        </w:rPr>
        <w:t>&gt;110%,</w:t>
      </w:r>
      <w:r>
        <w:rPr>
          <w:color w:val="231F20"/>
          <w:spacing w:val="12"/>
        </w:rPr>
        <w:t> </w:t>
      </w:r>
      <w:r>
        <w:rPr>
          <w:color w:val="231F20"/>
        </w:rPr>
        <w:t>bueno</w:t>
      </w:r>
      <w:r>
        <w:rPr>
          <w:color w:val="231F20"/>
          <w:spacing w:val="11"/>
        </w:rPr>
        <w:t> </w:t>
      </w:r>
      <w:r>
        <w:rPr>
          <w:color w:val="231F20"/>
        </w:rPr>
        <w:t>90</w:t>
      </w:r>
      <w:r>
        <w:rPr>
          <w:color w:val="231F20"/>
          <w:spacing w:val="11"/>
        </w:rPr>
        <w:t> </w:t>
      </w:r>
      <w:r>
        <w:rPr>
          <w:color w:val="231F20"/>
        </w:rPr>
        <w:t>a</w:t>
      </w:r>
      <w:r>
        <w:rPr>
          <w:color w:val="231F20"/>
          <w:spacing w:val="12"/>
        </w:rPr>
        <w:t> </w:t>
      </w:r>
      <w:r>
        <w:rPr>
          <w:color w:val="231F20"/>
        </w:rPr>
        <w:t>110%,</w:t>
      </w:r>
      <w:r>
        <w:rPr>
          <w:color w:val="231F20"/>
          <w:spacing w:val="11"/>
        </w:rPr>
        <w:t> </w:t>
      </w:r>
      <w:r>
        <w:rPr>
          <w:color w:val="231F20"/>
        </w:rPr>
        <w:t>aceptable</w:t>
      </w:r>
      <w:r>
        <w:rPr>
          <w:color w:val="231F20"/>
          <w:spacing w:val="12"/>
        </w:rPr>
        <w:t> </w:t>
      </w:r>
      <w:r>
        <w:rPr>
          <w:color w:val="231F20"/>
        </w:rPr>
        <w:t>67</w:t>
      </w:r>
      <w:r>
        <w:rPr>
          <w:color w:val="231F20"/>
          <w:spacing w:val="11"/>
        </w:rPr>
        <w:t> </w:t>
      </w:r>
      <w:r>
        <w:rPr>
          <w:color w:val="231F20"/>
        </w:rPr>
        <w:t>a</w:t>
      </w:r>
      <w:r>
        <w:rPr>
          <w:color w:val="231F20"/>
          <w:spacing w:val="11"/>
        </w:rPr>
        <w:t> </w:t>
      </w:r>
      <w:r>
        <w:rPr>
          <w:color w:val="231F20"/>
        </w:rPr>
        <w:t>90%</w:t>
      </w:r>
      <w:r>
        <w:rPr>
          <w:color w:val="231F20"/>
          <w:spacing w:val="12"/>
        </w:rPr>
        <w:t> </w:t>
      </w:r>
      <w:r>
        <w:rPr>
          <w:color w:val="231F20"/>
        </w:rPr>
        <w:t>y</w:t>
      </w:r>
      <w:r>
        <w:rPr>
          <w:color w:val="231F20"/>
          <w:spacing w:val="11"/>
        </w:rPr>
        <w:t> </w:t>
      </w:r>
      <w:r>
        <w:rPr>
          <w:color w:val="231F20"/>
        </w:rPr>
        <w:t>deficiente</w:t>
      </w:r>
    </w:p>
    <w:p>
      <w:pPr>
        <w:pStyle w:val="BodyText"/>
        <w:spacing w:line="249" w:lineRule="auto" w:before="6"/>
        <w:ind w:left="117" w:right="114"/>
        <w:jc w:val="both"/>
      </w:pPr>
      <w:r>
        <w:rPr>
          <w:color w:val="231F20"/>
        </w:rPr>
        <w:t>&lt;67%</w:t>
      </w:r>
      <w:r>
        <w:rPr>
          <w:color w:val="231F20"/>
          <w:spacing w:val="-10"/>
        </w:rPr>
        <w:t> </w:t>
      </w:r>
      <w:r>
        <w:rPr>
          <w:color w:val="231F20"/>
        </w:rPr>
        <w:t>(20),</w:t>
      </w:r>
      <w:r>
        <w:rPr>
          <w:color w:val="231F20"/>
          <w:spacing w:val="-10"/>
        </w:rPr>
        <w:t> </w:t>
      </w:r>
      <w:r>
        <w:rPr>
          <w:color w:val="231F20"/>
        </w:rPr>
        <w:t>los</w:t>
      </w:r>
      <w:r>
        <w:rPr>
          <w:color w:val="231F20"/>
          <w:spacing w:val="-11"/>
        </w:rPr>
        <w:t> </w:t>
      </w:r>
      <w:r>
        <w:rPr>
          <w:color w:val="231F20"/>
        </w:rPr>
        <w:t>resultados</w:t>
      </w:r>
      <w:r>
        <w:rPr>
          <w:color w:val="231F20"/>
          <w:spacing w:val="-9"/>
        </w:rPr>
        <w:t> </w:t>
      </w:r>
      <w:r>
        <w:rPr>
          <w:color w:val="231F20"/>
        </w:rPr>
        <w:t>muestran</w:t>
      </w:r>
      <w:r>
        <w:rPr>
          <w:color w:val="231F20"/>
          <w:spacing w:val="-10"/>
        </w:rPr>
        <w:t> </w:t>
      </w:r>
      <w:r>
        <w:rPr>
          <w:color w:val="231F20"/>
        </w:rPr>
        <w:t>que</w:t>
      </w:r>
      <w:r>
        <w:rPr>
          <w:color w:val="231F20"/>
          <w:spacing w:val="-11"/>
        </w:rPr>
        <w:t> </w:t>
      </w:r>
      <w:r>
        <w:rPr>
          <w:color w:val="231F20"/>
        </w:rPr>
        <w:t>existe</w:t>
      </w:r>
      <w:r>
        <w:rPr>
          <w:color w:val="231F20"/>
          <w:spacing w:val="-11"/>
        </w:rPr>
        <w:t> </w:t>
      </w:r>
      <w:r>
        <w:rPr>
          <w:color w:val="231F20"/>
        </w:rPr>
        <w:t>una</w:t>
      </w:r>
      <w:r>
        <w:rPr>
          <w:color w:val="231F20"/>
          <w:spacing w:val="-11"/>
        </w:rPr>
        <w:t> </w:t>
      </w:r>
      <w:r>
        <w:rPr>
          <w:color w:val="231F20"/>
        </w:rPr>
        <w:t>sobre</w:t>
      </w:r>
      <w:r>
        <w:rPr>
          <w:color w:val="231F20"/>
          <w:spacing w:val="-9"/>
        </w:rPr>
        <w:t> </w:t>
      </w:r>
      <w:r>
        <w:rPr>
          <w:color w:val="231F20"/>
        </w:rPr>
        <w:t>adecuación</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porcentaje de consumo de hidratos de carbono, proteínas y grasas, en todos los casos </w:t>
      </w:r>
      <w:r>
        <w:rPr>
          <w:color w:val="231F20"/>
          <w:spacing w:val="2"/>
        </w:rPr>
        <w:t>existe </w:t>
      </w:r>
      <w:r>
        <w:rPr>
          <w:color w:val="231F20"/>
        </w:rPr>
        <w:t>un exceso superior al 110%. En el caso de las proteínas, su consumo promedio     de </w:t>
      </w:r>
      <w:r>
        <w:rPr>
          <w:color w:val="231F20"/>
          <w:spacing w:val="-4"/>
        </w:rPr>
        <w:t>111,72g </w:t>
      </w:r>
      <w:r>
        <w:rPr>
          <w:color w:val="231F20"/>
        </w:rPr>
        <w:t>es alto en relación con los resultados a nivel nacional en la encuesta ENSANUT 2012, el cual es 71g y 61g para hombres y mujeres respectivamente.  Los datos de ingesta de carbohidratos y grasas en la encuesta antes mencionada, 276.2% y 192,4% para hombres y mujeres, son similares al exceso de consumo mostrado en el presente estudio. El consumo de fibra de 38,26g es alto, en relación con la media del país que fue de </w:t>
      </w:r>
      <w:r>
        <w:rPr>
          <w:color w:val="231F20"/>
          <w:spacing w:val="-3"/>
        </w:rPr>
        <w:t>11g.  </w:t>
      </w:r>
      <w:r>
        <w:rPr>
          <w:color w:val="231F20"/>
        </w:rPr>
        <w:t>En general, se observó un mayor consumo  de los macronutrientes (carbohidratos, proteínas y grasas) en relación con </w:t>
      </w:r>
      <w:r>
        <w:rPr>
          <w:color w:val="231F20"/>
          <w:spacing w:val="2"/>
        </w:rPr>
        <w:t>las </w:t>
      </w:r>
      <w:r>
        <w:rPr>
          <w:i/>
          <w:color w:val="231F20"/>
        </w:rPr>
        <w:t>Recommended Dietary Allowance </w:t>
      </w:r>
      <w:r>
        <w:rPr>
          <w:color w:val="231F20"/>
        </w:rPr>
        <w:t>(RDA)</w:t>
      </w:r>
      <w:r>
        <w:rPr>
          <w:color w:val="231F20"/>
          <w:position w:val="8"/>
          <w:sz w:val="14"/>
        </w:rPr>
        <w:t>2</w:t>
      </w:r>
      <w:r>
        <w:rPr>
          <w:color w:val="231F20"/>
        </w:rPr>
        <w:t>; así, en el caso de las calorías se encontró un consumo de 2324kcal, cifra que supera al promedio recomendado para este grupo de</w:t>
      </w:r>
      <w:r>
        <w:rPr>
          <w:color w:val="231F20"/>
          <w:spacing w:val="8"/>
        </w:rPr>
        <w:t> </w:t>
      </w:r>
      <w:r>
        <w:rPr>
          <w:color w:val="231F20"/>
        </w:rPr>
        <w:t>edad.</w:t>
      </w:r>
    </w:p>
    <w:p>
      <w:pPr>
        <w:pStyle w:val="BodyText"/>
        <w:spacing w:before="2"/>
        <w:rPr>
          <w:sz w:val="26"/>
        </w:rPr>
      </w:pPr>
    </w:p>
    <w:p>
      <w:pPr>
        <w:pStyle w:val="BodyText"/>
        <w:spacing w:line="249" w:lineRule="auto"/>
        <w:ind w:left="117" w:right="113" w:firstLine="283"/>
        <w:jc w:val="both"/>
      </w:pPr>
      <w:r>
        <w:rPr>
          <w:color w:val="231F20"/>
        </w:rPr>
        <w:t>En cuanto a la ingesta media de micronutrientes fue superior a los valores recomendados para este grupo de edad, a excepción de la vitamina A que su consumo fue muy bajo; datos que coinciden con la encuesta nacional, en la </w:t>
      </w:r>
      <w:r>
        <w:rPr>
          <w:color w:val="231F20"/>
          <w:spacing w:val="2"/>
        </w:rPr>
        <w:t>que   </w:t>
      </w:r>
      <w:r>
        <w:rPr>
          <w:color w:val="231F20"/>
          <w:spacing w:val="70"/>
        </w:rPr>
        <w:t> </w:t>
      </w:r>
      <w:r>
        <w:rPr>
          <w:color w:val="231F20"/>
        </w:rPr>
        <w:t>se registra un consumo promedio de 247ug/d. Si comparamos estos datos con el promedio de ingesta a nivel nacional se observó que el consumo de hierro, zinc        y calcio es superior de 15 a 24mg/dl, de 8, 3 a 12 mg/dl y de 397,5 a 1340 </w:t>
      </w:r>
      <w:r>
        <w:rPr>
          <w:color w:val="231F20"/>
          <w:spacing w:val="2"/>
        </w:rPr>
        <w:t>mg/dl. </w:t>
      </w:r>
      <w:r>
        <w:rPr>
          <w:color w:val="231F20"/>
        </w:rPr>
        <w:t>respectivamente. En relación con la vitamina B12 su consumo es similar al promedio nacional referido en la ENSANUT 2012</w:t>
      </w:r>
      <w:r>
        <w:rPr>
          <w:color w:val="231F20"/>
          <w:spacing w:val="25"/>
        </w:rPr>
        <w:t> </w:t>
      </w:r>
      <w:r>
        <w:rPr>
          <w:color w:val="231F20"/>
        </w:rPr>
        <w:t>(19).</w:t>
      </w:r>
    </w:p>
    <w:p>
      <w:pPr>
        <w:pStyle w:val="BodyText"/>
        <w:spacing w:before="2"/>
        <w:rPr>
          <w:sz w:val="26"/>
        </w:rPr>
      </w:pPr>
    </w:p>
    <w:p>
      <w:pPr>
        <w:pStyle w:val="Heading2"/>
      </w:pPr>
      <w:r>
        <w:rPr>
          <w:color w:val="D2232A"/>
        </w:rPr>
        <w:t>DISCUSIÓN</w:t>
      </w:r>
    </w:p>
    <w:p>
      <w:pPr>
        <w:pStyle w:val="BodyText"/>
        <w:spacing w:before="8"/>
        <w:rPr>
          <w:b/>
          <w:sz w:val="25"/>
        </w:rPr>
      </w:pPr>
    </w:p>
    <w:p>
      <w:pPr>
        <w:pStyle w:val="BodyText"/>
        <w:spacing w:line="249" w:lineRule="auto"/>
        <w:ind w:left="117" w:right="115" w:firstLine="283"/>
        <w:jc w:val="both"/>
      </w:pPr>
      <w:r>
        <w:rPr>
          <w:color w:val="231F20"/>
        </w:rPr>
        <w:t>El peso normal, evaluado por el IMC, predominó en la muestra de estudiantes de los</w:t>
      </w:r>
      <w:r>
        <w:rPr>
          <w:color w:val="231F20"/>
          <w:spacing w:val="-19"/>
        </w:rPr>
        <w:t> </w:t>
      </w:r>
      <w:r>
        <w:rPr>
          <w:color w:val="231F20"/>
        </w:rPr>
        <w:t>últimos</w:t>
      </w:r>
      <w:r>
        <w:rPr>
          <w:color w:val="231F20"/>
          <w:spacing w:val="-18"/>
        </w:rPr>
        <w:t> </w:t>
      </w:r>
      <w:r>
        <w:rPr>
          <w:color w:val="231F20"/>
        </w:rPr>
        <w:t>niveles</w:t>
      </w:r>
      <w:r>
        <w:rPr>
          <w:color w:val="231F20"/>
          <w:spacing w:val="-19"/>
        </w:rPr>
        <w:t> </w:t>
      </w:r>
      <w:r>
        <w:rPr>
          <w:color w:val="231F20"/>
        </w:rPr>
        <w:t>de</w:t>
      </w:r>
      <w:r>
        <w:rPr>
          <w:color w:val="231F20"/>
          <w:spacing w:val="-18"/>
        </w:rPr>
        <w:t> </w:t>
      </w:r>
      <w:r>
        <w:rPr>
          <w:color w:val="231F20"/>
        </w:rPr>
        <w:t>la</w:t>
      </w:r>
      <w:r>
        <w:rPr>
          <w:color w:val="231F20"/>
          <w:spacing w:val="-18"/>
        </w:rPr>
        <w:t> </w:t>
      </w:r>
      <w:r>
        <w:rPr>
          <w:color w:val="231F20"/>
        </w:rPr>
        <w:t>carrera</w:t>
      </w:r>
      <w:r>
        <w:rPr>
          <w:color w:val="231F20"/>
          <w:spacing w:val="-19"/>
        </w:rPr>
        <w:t> </w:t>
      </w:r>
      <w:r>
        <w:rPr>
          <w:color w:val="231F20"/>
        </w:rPr>
        <w:t>de</w:t>
      </w:r>
      <w:r>
        <w:rPr>
          <w:color w:val="231F20"/>
          <w:spacing w:val="-18"/>
        </w:rPr>
        <w:t> </w:t>
      </w:r>
      <w:r>
        <w:rPr>
          <w:color w:val="231F20"/>
        </w:rPr>
        <w:t>Nutrición</w:t>
      </w:r>
      <w:r>
        <w:rPr>
          <w:color w:val="231F20"/>
          <w:spacing w:val="-18"/>
        </w:rPr>
        <w:t> </w:t>
      </w:r>
      <w:r>
        <w:rPr>
          <w:color w:val="231F20"/>
        </w:rPr>
        <w:t>Humana</w:t>
      </w:r>
      <w:r>
        <w:rPr>
          <w:color w:val="231F20"/>
          <w:spacing w:val="-19"/>
        </w:rPr>
        <w:t> </w:t>
      </w:r>
      <w:r>
        <w:rPr>
          <w:color w:val="231F20"/>
        </w:rPr>
        <w:t>(98,67%),</w:t>
      </w:r>
      <w:r>
        <w:rPr>
          <w:color w:val="231F20"/>
          <w:spacing w:val="-18"/>
        </w:rPr>
        <w:t> </w:t>
      </w:r>
      <w:r>
        <w:rPr>
          <w:color w:val="231F20"/>
        </w:rPr>
        <w:t>en</w:t>
      </w:r>
      <w:r>
        <w:rPr>
          <w:color w:val="231F20"/>
          <w:spacing w:val="-19"/>
        </w:rPr>
        <w:t> </w:t>
      </w:r>
      <w:r>
        <w:rPr>
          <w:color w:val="231F20"/>
        </w:rPr>
        <w:t>comparación</w:t>
      </w:r>
      <w:r>
        <w:rPr>
          <w:color w:val="231F20"/>
          <w:spacing w:val="-18"/>
        </w:rPr>
        <w:t> </w:t>
      </w:r>
      <w:r>
        <w:rPr>
          <w:color w:val="231F20"/>
        </w:rPr>
        <w:t>con</w:t>
      </w:r>
      <w:r>
        <w:rPr>
          <w:color w:val="231F20"/>
          <w:spacing w:val="-18"/>
        </w:rPr>
        <w:t> </w:t>
      </w:r>
      <w:r>
        <w:rPr>
          <w:color w:val="231F20"/>
        </w:rPr>
        <w:t>la desnutrición leve (3,33%), valor establecido de acuerdo con los puntos de corte de la OMS</w:t>
      </w:r>
      <w:r>
        <w:rPr>
          <w:color w:val="231F20"/>
          <w:spacing w:val="-14"/>
        </w:rPr>
        <w:t> </w:t>
      </w:r>
      <w:r>
        <w:rPr>
          <w:color w:val="231F20"/>
        </w:rPr>
        <w:t>y</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Sociedad</w:t>
      </w:r>
      <w:r>
        <w:rPr>
          <w:color w:val="231F20"/>
          <w:spacing w:val="-13"/>
        </w:rPr>
        <w:t> </w:t>
      </w:r>
      <w:r>
        <w:rPr>
          <w:color w:val="231F20"/>
        </w:rPr>
        <w:t>Española</w:t>
      </w:r>
      <w:r>
        <w:rPr>
          <w:color w:val="231F20"/>
          <w:spacing w:val="-14"/>
        </w:rPr>
        <w:t> </w:t>
      </w:r>
      <w:r>
        <w:rPr>
          <w:color w:val="231F20"/>
        </w:rPr>
        <w:t>para</w:t>
      </w:r>
      <w:r>
        <w:rPr>
          <w:color w:val="231F20"/>
          <w:spacing w:val="-14"/>
        </w:rPr>
        <w:t> </w:t>
      </w:r>
      <w:r>
        <w:rPr>
          <w:color w:val="231F20"/>
        </w:rPr>
        <w:t>el</w:t>
      </w:r>
      <w:r>
        <w:rPr>
          <w:color w:val="231F20"/>
          <w:spacing w:val="-14"/>
        </w:rPr>
        <w:t> </w:t>
      </w:r>
      <w:r>
        <w:rPr>
          <w:color w:val="231F20"/>
        </w:rPr>
        <w:t>estudio</w:t>
      </w:r>
      <w:r>
        <w:rPr>
          <w:color w:val="231F20"/>
          <w:spacing w:val="-13"/>
        </w:rPr>
        <w:t> </w:t>
      </w:r>
      <w:r>
        <w:rPr>
          <w:color w:val="231F20"/>
        </w:rPr>
        <w:t>de</w:t>
      </w:r>
      <w:r>
        <w:rPr>
          <w:color w:val="231F20"/>
          <w:spacing w:val="-14"/>
        </w:rPr>
        <w:t> </w:t>
      </w:r>
      <w:r>
        <w:rPr>
          <w:color w:val="231F20"/>
        </w:rPr>
        <w:t>la</w:t>
      </w:r>
      <w:r>
        <w:rPr>
          <w:color w:val="231F20"/>
          <w:spacing w:val="-14"/>
        </w:rPr>
        <w:t> </w:t>
      </w:r>
      <w:r>
        <w:rPr>
          <w:color w:val="231F20"/>
        </w:rPr>
        <w:t>Obesidad</w:t>
      </w:r>
      <w:r>
        <w:rPr>
          <w:color w:val="231F20"/>
          <w:spacing w:val="-14"/>
        </w:rPr>
        <w:t> </w:t>
      </w:r>
      <w:r>
        <w:rPr>
          <w:color w:val="231F20"/>
        </w:rPr>
        <w:t>(SEED</w:t>
      </w:r>
      <w:r>
        <w:rPr>
          <w:color w:val="231F20"/>
          <w:spacing w:val="-13"/>
        </w:rPr>
        <w:t> </w:t>
      </w:r>
      <w:r>
        <w:rPr>
          <w:color w:val="231F20"/>
        </w:rPr>
        <w:t>2000),</w:t>
      </w:r>
      <w:r>
        <w:rPr>
          <w:color w:val="231F20"/>
          <w:spacing w:val="-14"/>
        </w:rPr>
        <w:t> </w:t>
      </w:r>
      <w:r>
        <w:rPr>
          <w:color w:val="231F20"/>
        </w:rPr>
        <w:t>quienes consideran que un IMC &gt; 18.5 es indicador de bajo peso o desnutrición; porcentaje inferior si comparamos con el estudio de Gallardo y Abad (21), quienes registran un porcentaje de 7,5% de desnutrición y bajo peso en las mujeres</w:t>
      </w:r>
      <w:r>
        <w:rPr>
          <w:color w:val="231F20"/>
          <w:spacing w:val="-27"/>
        </w:rPr>
        <w:t> </w:t>
      </w:r>
      <w:r>
        <w:rPr>
          <w:color w:val="231F20"/>
        </w:rPr>
        <w:t>estudiadas.</w:t>
      </w:r>
    </w:p>
    <w:p>
      <w:pPr>
        <w:pStyle w:val="BodyText"/>
        <w:spacing w:before="7"/>
        <w:rPr>
          <w:sz w:val="25"/>
        </w:rPr>
      </w:pPr>
    </w:p>
    <w:p>
      <w:pPr>
        <w:pStyle w:val="BodyText"/>
        <w:spacing w:line="249" w:lineRule="auto" w:before="1"/>
        <w:ind w:left="117" w:right="116" w:firstLine="283"/>
        <w:jc w:val="both"/>
      </w:pPr>
      <w:r>
        <w:rPr/>
        <w:pict>
          <v:line style="position:absolute;mso-position-horizontal-relative:page;mso-position-vertical-relative:paragraph;z-index:-251650048;mso-wrap-distance-left:0;mso-wrap-distance-right:0" from="70.866203pt,105.249763pt" to="142.866203pt,105.249763pt" stroked="true" strokeweight="1pt" strokecolor="#231f20">
            <v:stroke dashstyle="solid"/>
            <w10:wrap type="topAndBottom"/>
          </v:line>
        </w:pict>
      </w:r>
      <w:r>
        <w:rPr>
          <w:color w:val="231F20"/>
        </w:rPr>
        <w:t>El porcentaje de estudiantes con peso normal (98,57) según IMC, supera el dato registrado en las encuestas nacionales, en las que se observa menos del 52% con normo</w:t>
      </w:r>
      <w:r>
        <w:rPr>
          <w:color w:val="231F20"/>
          <w:spacing w:val="-23"/>
        </w:rPr>
        <w:t> </w:t>
      </w:r>
      <w:r>
        <w:rPr>
          <w:color w:val="231F20"/>
        </w:rPr>
        <w:t>peso,</w:t>
      </w:r>
      <w:r>
        <w:rPr>
          <w:color w:val="231F20"/>
          <w:spacing w:val="-23"/>
        </w:rPr>
        <w:t> </w:t>
      </w:r>
      <w:r>
        <w:rPr>
          <w:color w:val="231F20"/>
        </w:rPr>
        <w:t>ENSANUT-ECU</w:t>
      </w:r>
      <w:r>
        <w:rPr>
          <w:color w:val="231F20"/>
          <w:spacing w:val="-22"/>
        </w:rPr>
        <w:t> </w:t>
      </w:r>
      <w:r>
        <w:rPr>
          <w:color w:val="231F20"/>
        </w:rPr>
        <w:t>2012.</w:t>
      </w:r>
      <w:r>
        <w:rPr>
          <w:color w:val="231F20"/>
          <w:spacing w:val="-23"/>
        </w:rPr>
        <w:t> </w:t>
      </w:r>
      <w:r>
        <w:rPr>
          <w:color w:val="231F20"/>
        </w:rPr>
        <w:t>MSP/INEC</w:t>
      </w:r>
      <w:r>
        <w:rPr>
          <w:color w:val="231F20"/>
          <w:spacing w:val="-23"/>
        </w:rPr>
        <w:t> </w:t>
      </w:r>
      <w:r>
        <w:rPr>
          <w:color w:val="231F20"/>
        </w:rPr>
        <w:t>(19);</w:t>
      </w:r>
      <w:r>
        <w:rPr>
          <w:color w:val="231F20"/>
          <w:spacing w:val="-22"/>
        </w:rPr>
        <w:t> </w:t>
      </w:r>
      <w:r>
        <w:rPr>
          <w:color w:val="231F20"/>
        </w:rPr>
        <w:t>además</w:t>
      </w:r>
      <w:r>
        <w:rPr>
          <w:color w:val="231F20"/>
          <w:spacing w:val="-23"/>
        </w:rPr>
        <w:t> </w:t>
      </w:r>
      <w:r>
        <w:rPr>
          <w:color w:val="231F20"/>
        </w:rPr>
        <w:t>difieren</w:t>
      </w:r>
      <w:r>
        <w:rPr>
          <w:color w:val="231F20"/>
          <w:spacing w:val="-22"/>
        </w:rPr>
        <w:t> </w:t>
      </w:r>
      <w:r>
        <w:rPr>
          <w:color w:val="231F20"/>
        </w:rPr>
        <w:t>de</w:t>
      </w:r>
      <w:r>
        <w:rPr>
          <w:color w:val="231F20"/>
          <w:spacing w:val="-23"/>
        </w:rPr>
        <w:t> </w:t>
      </w:r>
      <w:r>
        <w:rPr>
          <w:color w:val="231F20"/>
        </w:rPr>
        <w:t>otros</w:t>
      </w:r>
      <w:r>
        <w:rPr>
          <w:color w:val="231F20"/>
          <w:spacing w:val="-23"/>
        </w:rPr>
        <w:t> </w:t>
      </w:r>
      <w:r>
        <w:rPr>
          <w:color w:val="231F20"/>
        </w:rPr>
        <w:t>estudios como</w:t>
      </w:r>
      <w:r>
        <w:rPr>
          <w:color w:val="231F20"/>
          <w:spacing w:val="-11"/>
        </w:rPr>
        <w:t> </w:t>
      </w:r>
      <w:r>
        <w:rPr>
          <w:color w:val="231F20"/>
        </w:rPr>
        <w:t>el</w:t>
      </w:r>
      <w:r>
        <w:rPr>
          <w:color w:val="231F20"/>
          <w:spacing w:val="-11"/>
        </w:rPr>
        <w:t> </w:t>
      </w:r>
      <w:r>
        <w:rPr>
          <w:color w:val="231F20"/>
        </w:rPr>
        <w:t>realizado</w:t>
      </w:r>
      <w:r>
        <w:rPr>
          <w:color w:val="231F20"/>
          <w:spacing w:val="-11"/>
        </w:rPr>
        <w:t> </w:t>
      </w:r>
      <w:r>
        <w:rPr>
          <w:color w:val="231F20"/>
        </w:rPr>
        <w:t>por</w:t>
      </w:r>
      <w:r>
        <w:rPr>
          <w:color w:val="231F20"/>
          <w:spacing w:val="-11"/>
        </w:rPr>
        <w:t> </w:t>
      </w:r>
      <w:r>
        <w:rPr>
          <w:color w:val="231F20"/>
        </w:rPr>
        <w:t>Becerra</w:t>
      </w:r>
      <w:r>
        <w:rPr>
          <w:color w:val="231F20"/>
          <w:spacing w:val="-10"/>
        </w:rPr>
        <w:t> </w:t>
      </w:r>
      <w:r>
        <w:rPr>
          <w:color w:val="231F20"/>
        </w:rPr>
        <w:t>(7),</w:t>
      </w:r>
      <w:r>
        <w:rPr>
          <w:color w:val="231F20"/>
          <w:spacing w:val="-11"/>
        </w:rPr>
        <w:t> </w:t>
      </w:r>
      <w:r>
        <w:rPr>
          <w:color w:val="231F20"/>
        </w:rPr>
        <w:t>quién</w:t>
      </w:r>
      <w:r>
        <w:rPr>
          <w:color w:val="231F20"/>
          <w:spacing w:val="-11"/>
        </w:rPr>
        <w:t> </w:t>
      </w:r>
      <w:r>
        <w:rPr>
          <w:color w:val="231F20"/>
        </w:rPr>
        <w:t>estudió</w:t>
      </w:r>
      <w:r>
        <w:rPr>
          <w:color w:val="231F20"/>
          <w:spacing w:val="-11"/>
        </w:rPr>
        <w:t> </w:t>
      </w:r>
      <w:r>
        <w:rPr>
          <w:color w:val="231F20"/>
        </w:rPr>
        <w:t>a</w:t>
      </w:r>
      <w:r>
        <w:rPr>
          <w:color w:val="231F20"/>
          <w:spacing w:val="-11"/>
        </w:rPr>
        <w:t> </w:t>
      </w:r>
      <w:r>
        <w:rPr>
          <w:color w:val="231F20"/>
        </w:rPr>
        <w:t>199</w:t>
      </w:r>
      <w:r>
        <w:rPr>
          <w:color w:val="231F20"/>
          <w:spacing w:val="-10"/>
        </w:rPr>
        <w:t> </w:t>
      </w:r>
      <w:r>
        <w:rPr>
          <w:color w:val="231F20"/>
        </w:rPr>
        <w:t>estudiantes</w:t>
      </w:r>
      <w:r>
        <w:rPr>
          <w:color w:val="231F20"/>
          <w:spacing w:val="-11"/>
        </w:rPr>
        <w:t> </w:t>
      </w:r>
      <w:r>
        <w:rPr>
          <w:color w:val="231F20"/>
        </w:rPr>
        <w:t>que</w:t>
      </w:r>
      <w:r>
        <w:rPr>
          <w:color w:val="231F20"/>
          <w:spacing w:val="-11"/>
        </w:rPr>
        <w:t> </w:t>
      </w:r>
      <w:r>
        <w:rPr>
          <w:color w:val="231F20"/>
        </w:rPr>
        <w:t>ingresaron</w:t>
      </w:r>
      <w:r>
        <w:rPr>
          <w:color w:val="231F20"/>
          <w:spacing w:val="-11"/>
        </w:rPr>
        <w:t> </w:t>
      </w:r>
      <w:r>
        <w:rPr>
          <w:color w:val="231F20"/>
        </w:rPr>
        <w:t>por primera vez a la carrera de Medicina, reportó una prevalencia de exceso de peso   en el 14%. El estudio realizado por Muros reporta cifras aún mayores en jóvenes escolarizados</w:t>
      </w:r>
      <w:r>
        <w:rPr>
          <w:color w:val="231F20"/>
          <w:spacing w:val="41"/>
        </w:rPr>
        <w:t> </w:t>
      </w:r>
      <w:r>
        <w:rPr>
          <w:color w:val="231F20"/>
        </w:rPr>
        <w:t>en</w:t>
      </w:r>
      <w:r>
        <w:rPr>
          <w:color w:val="231F20"/>
          <w:spacing w:val="42"/>
        </w:rPr>
        <w:t> </w:t>
      </w:r>
      <w:r>
        <w:rPr>
          <w:color w:val="231F20"/>
        </w:rPr>
        <w:t>Granada-España</w:t>
      </w:r>
      <w:r>
        <w:rPr>
          <w:color w:val="231F20"/>
          <w:spacing w:val="42"/>
        </w:rPr>
        <w:t> </w:t>
      </w:r>
      <w:r>
        <w:rPr>
          <w:color w:val="231F20"/>
        </w:rPr>
        <w:t>(7),</w:t>
      </w:r>
      <w:r>
        <w:rPr>
          <w:color w:val="231F20"/>
          <w:spacing w:val="41"/>
        </w:rPr>
        <w:t> </w:t>
      </w:r>
      <w:r>
        <w:rPr>
          <w:color w:val="231F20"/>
        </w:rPr>
        <w:t>siendo</w:t>
      </w:r>
      <w:r>
        <w:rPr>
          <w:color w:val="231F20"/>
          <w:spacing w:val="42"/>
        </w:rPr>
        <w:t> </w:t>
      </w:r>
      <w:r>
        <w:rPr>
          <w:color w:val="231F20"/>
        </w:rPr>
        <w:t>el</w:t>
      </w:r>
      <w:r>
        <w:rPr>
          <w:color w:val="231F20"/>
          <w:spacing w:val="42"/>
        </w:rPr>
        <w:t> </w:t>
      </w:r>
      <w:r>
        <w:rPr>
          <w:color w:val="231F20"/>
        </w:rPr>
        <w:t>exceso</w:t>
      </w:r>
      <w:r>
        <w:rPr>
          <w:color w:val="231F20"/>
          <w:spacing w:val="41"/>
        </w:rPr>
        <w:t> </w:t>
      </w:r>
      <w:r>
        <w:rPr>
          <w:color w:val="231F20"/>
        </w:rPr>
        <w:t>de</w:t>
      </w:r>
      <w:r>
        <w:rPr>
          <w:color w:val="231F20"/>
          <w:spacing w:val="42"/>
        </w:rPr>
        <w:t> </w:t>
      </w:r>
      <w:r>
        <w:rPr>
          <w:color w:val="231F20"/>
        </w:rPr>
        <w:t>peso</w:t>
      </w:r>
      <w:r>
        <w:rPr>
          <w:color w:val="231F20"/>
          <w:spacing w:val="42"/>
        </w:rPr>
        <w:t> </w:t>
      </w:r>
      <w:r>
        <w:rPr>
          <w:color w:val="231F20"/>
        </w:rPr>
        <w:t>de</w:t>
      </w:r>
      <w:r>
        <w:rPr>
          <w:color w:val="231F20"/>
          <w:spacing w:val="41"/>
        </w:rPr>
        <w:t> </w:t>
      </w:r>
      <w:r>
        <w:rPr>
          <w:color w:val="231F20"/>
        </w:rPr>
        <w:t>la</w:t>
      </w:r>
      <w:r>
        <w:rPr>
          <w:color w:val="231F20"/>
          <w:spacing w:val="42"/>
        </w:rPr>
        <w:t> </w:t>
      </w:r>
      <w:r>
        <w:rPr>
          <w:color w:val="231F20"/>
        </w:rPr>
        <w:t>población</w:t>
      </w:r>
    </w:p>
    <w:p>
      <w:pPr>
        <w:spacing w:before="13"/>
        <w:ind w:left="117" w:right="0" w:firstLine="0"/>
        <w:jc w:val="both"/>
        <w:rPr>
          <w:sz w:val="20"/>
        </w:rPr>
      </w:pPr>
      <w:r>
        <w:rPr>
          <w:color w:val="231F20"/>
          <w:position w:val="7"/>
          <w:sz w:val="11"/>
        </w:rPr>
        <w:t>2 </w:t>
      </w:r>
      <w:r>
        <w:rPr>
          <w:color w:val="231F20"/>
          <w:sz w:val="20"/>
        </w:rPr>
        <w:t>Cantidad Diaria Recomendada.</w:t>
      </w:r>
    </w:p>
    <w:p>
      <w:pPr>
        <w:spacing w:after="0"/>
        <w:jc w:val="both"/>
        <w:rPr>
          <w:sz w:val="20"/>
        </w:rPr>
        <w:sectPr>
          <w:pgSz w:w="11910" w:h="16840"/>
          <w:pgMar w:header="581" w:footer="1333" w:top="1240" w:bottom="1520" w:left="1300" w:right="1300"/>
        </w:sectPr>
      </w:pPr>
    </w:p>
    <w:p>
      <w:pPr>
        <w:pStyle w:val="BodyText"/>
        <w:spacing w:before="2"/>
        <w:rPr>
          <w:sz w:val="17"/>
        </w:rPr>
      </w:pPr>
    </w:p>
    <w:p>
      <w:pPr>
        <w:pStyle w:val="BodyText"/>
        <w:spacing w:before="92"/>
        <w:ind w:left="117"/>
      </w:pPr>
      <w:r>
        <w:rPr>
          <w:color w:val="231F20"/>
        </w:rPr>
        <w:t>femenina mayor al 20%; en la presente investigación, no se reportan estudiantes con</w:t>
      </w:r>
    </w:p>
    <w:p>
      <w:pPr>
        <w:pStyle w:val="BodyText"/>
        <w:spacing w:before="12"/>
        <w:ind w:left="117"/>
      </w:pPr>
      <w:r>
        <w:rPr>
          <w:color w:val="231F20"/>
        </w:rPr>
        <w:t>sobre peso ni obesidad.</w:t>
      </w:r>
    </w:p>
    <w:p>
      <w:pPr>
        <w:pStyle w:val="BodyText"/>
        <w:spacing w:before="1"/>
        <w:rPr>
          <w:sz w:val="26"/>
        </w:rPr>
      </w:pPr>
    </w:p>
    <w:p>
      <w:pPr>
        <w:pStyle w:val="BodyText"/>
        <w:spacing w:line="249" w:lineRule="auto"/>
        <w:ind w:left="117" w:right="115" w:firstLine="283"/>
        <w:jc w:val="both"/>
      </w:pPr>
      <w:r>
        <w:rPr>
          <w:color w:val="231F20"/>
        </w:rPr>
        <w:t>El 13,33 % presentaron riesgo cardiovascular bajo y alto por índice cintura, inferior al presentado en el estudio de Gallardo y Abad (21), quienes registraron un riesgo cardiovascular por circunferencia de cintura – cadera del 28.3%. Datos similares se observan</w:t>
      </w:r>
      <w:r>
        <w:rPr>
          <w:color w:val="231F20"/>
          <w:spacing w:val="-23"/>
        </w:rPr>
        <w:t> </w:t>
      </w:r>
      <w:r>
        <w:rPr>
          <w:color w:val="231F20"/>
        </w:rPr>
        <w:t>en</w:t>
      </w:r>
      <w:r>
        <w:rPr>
          <w:color w:val="231F20"/>
          <w:spacing w:val="-22"/>
        </w:rPr>
        <w:t> </w:t>
      </w:r>
      <w:r>
        <w:rPr>
          <w:color w:val="231F20"/>
        </w:rPr>
        <w:t>el</w:t>
      </w:r>
      <w:r>
        <w:rPr>
          <w:color w:val="231F20"/>
          <w:spacing w:val="-23"/>
        </w:rPr>
        <w:t> </w:t>
      </w:r>
      <w:r>
        <w:rPr>
          <w:color w:val="231F20"/>
        </w:rPr>
        <w:t>estudio</w:t>
      </w:r>
      <w:r>
        <w:rPr>
          <w:color w:val="231F20"/>
          <w:spacing w:val="-22"/>
        </w:rPr>
        <w:t> </w:t>
      </w:r>
      <w:r>
        <w:rPr>
          <w:color w:val="231F20"/>
        </w:rPr>
        <w:t>realizado</w:t>
      </w:r>
      <w:r>
        <w:rPr>
          <w:color w:val="231F20"/>
          <w:spacing w:val="-22"/>
        </w:rPr>
        <w:t> </w:t>
      </w:r>
      <w:r>
        <w:rPr>
          <w:color w:val="231F20"/>
        </w:rPr>
        <w:t>en</w:t>
      </w:r>
      <w:r>
        <w:rPr>
          <w:color w:val="231F20"/>
          <w:spacing w:val="-23"/>
        </w:rPr>
        <w:t> </w:t>
      </w:r>
      <w:r>
        <w:rPr>
          <w:color w:val="231F20"/>
        </w:rPr>
        <w:t>el</w:t>
      </w:r>
      <w:r>
        <w:rPr>
          <w:color w:val="231F20"/>
          <w:spacing w:val="-22"/>
        </w:rPr>
        <w:t> </w:t>
      </w:r>
      <w:r>
        <w:rPr>
          <w:color w:val="231F20"/>
        </w:rPr>
        <w:t>2015</w:t>
      </w:r>
      <w:r>
        <w:rPr>
          <w:color w:val="231F20"/>
          <w:spacing w:val="-22"/>
        </w:rPr>
        <w:t> </w:t>
      </w:r>
      <w:r>
        <w:rPr>
          <w:color w:val="231F20"/>
        </w:rPr>
        <w:t>por</w:t>
      </w:r>
      <w:r>
        <w:rPr>
          <w:color w:val="231F20"/>
          <w:spacing w:val="-23"/>
        </w:rPr>
        <w:t> </w:t>
      </w:r>
      <w:r>
        <w:rPr>
          <w:color w:val="231F20"/>
        </w:rPr>
        <w:t>Pi</w:t>
      </w:r>
      <w:r>
        <w:rPr>
          <w:color w:val="231F20"/>
          <w:spacing w:val="-22"/>
        </w:rPr>
        <w:t> </w:t>
      </w:r>
      <w:r>
        <w:rPr>
          <w:color w:val="231F20"/>
        </w:rPr>
        <w:t>y</w:t>
      </w:r>
      <w:r>
        <w:rPr>
          <w:color w:val="231F20"/>
          <w:spacing w:val="-23"/>
        </w:rPr>
        <w:t> </w:t>
      </w:r>
      <w:r>
        <w:rPr>
          <w:color w:val="231F20"/>
        </w:rPr>
        <w:t>otros</w:t>
      </w:r>
      <w:r>
        <w:rPr>
          <w:color w:val="231F20"/>
          <w:spacing w:val="-22"/>
        </w:rPr>
        <w:t> </w:t>
      </w:r>
      <w:r>
        <w:rPr>
          <w:color w:val="231F20"/>
        </w:rPr>
        <w:t>(22),</w:t>
      </w:r>
      <w:r>
        <w:rPr>
          <w:color w:val="231F20"/>
          <w:spacing w:val="-22"/>
        </w:rPr>
        <w:t> </w:t>
      </w:r>
      <w:r>
        <w:rPr>
          <w:color w:val="231F20"/>
        </w:rPr>
        <w:t>en</w:t>
      </w:r>
      <w:r>
        <w:rPr>
          <w:color w:val="231F20"/>
          <w:spacing w:val="-23"/>
        </w:rPr>
        <w:t> </w:t>
      </w:r>
      <w:r>
        <w:rPr>
          <w:color w:val="231F20"/>
        </w:rPr>
        <w:t>el</w:t>
      </w:r>
      <w:r>
        <w:rPr>
          <w:color w:val="231F20"/>
          <w:spacing w:val="-22"/>
        </w:rPr>
        <w:t> </w:t>
      </w:r>
      <w:r>
        <w:rPr>
          <w:color w:val="231F20"/>
        </w:rPr>
        <w:t>que</w:t>
      </w:r>
      <w:r>
        <w:rPr>
          <w:color w:val="231F20"/>
          <w:spacing w:val="-22"/>
        </w:rPr>
        <w:t> </w:t>
      </w:r>
      <w:r>
        <w:rPr>
          <w:color w:val="231F20"/>
        </w:rPr>
        <w:t>los</w:t>
      </w:r>
      <w:r>
        <w:rPr>
          <w:color w:val="231F20"/>
          <w:spacing w:val="-23"/>
        </w:rPr>
        <w:t> </w:t>
      </w:r>
      <w:r>
        <w:rPr>
          <w:color w:val="231F20"/>
        </w:rPr>
        <w:t>estudiantes presentaron riesgo de presentar enfermedades metabólicas y cardiovasculares; 18% riesgo elevado, y 9% muy</w:t>
      </w:r>
      <w:r>
        <w:rPr>
          <w:color w:val="231F20"/>
          <w:spacing w:val="-3"/>
        </w:rPr>
        <w:t> </w:t>
      </w:r>
      <w:r>
        <w:rPr>
          <w:color w:val="231F20"/>
        </w:rPr>
        <w:t>elevado.</w:t>
      </w:r>
    </w:p>
    <w:p>
      <w:pPr>
        <w:pStyle w:val="BodyText"/>
        <w:spacing w:before="6"/>
        <w:rPr>
          <w:sz w:val="25"/>
        </w:rPr>
      </w:pPr>
    </w:p>
    <w:p>
      <w:pPr>
        <w:pStyle w:val="BodyText"/>
        <w:spacing w:line="249" w:lineRule="auto"/>
        <w:ind w:left="117" w:right="115" w:firstLine="283"/>
        <w:jc w:val="both"/>
      </w:pPr>
      <w:r>
        <w:rPr>
          <w:color w:val="231F20"/>
        </w:rPr>
        <w:t>En relación con el estado nutricional, tomando como parámetro la circunferencia media del brazo, se observa que más del 43% de estudiantes presentan desnutrición leve y moderada. El 53,33 % de estudiantes presentaron exceso de grasa, en los datos del pliegue tricipital, cifras superiores al que reporta el estudio realizado por   Pi (22) en el que se observa que el 40% de estudiantes presentaron exceso de este compartimento corporal.</w:t>
      </w:r>
    </w:p>
    <w:p>
      <w:pPr>
        <w:pStyle w:val="BodyText"/>
        <w:spacing w:before="7"/>
        <w:rPr>
          <w:sz w:val="25"/>
        </w:rPr>
      </w:pPr>
    </w:p>
    <w:p>
      <w:pPr>
        <w:pStyle w:val="BodyText"/>
        <w:spacing w:line="249" w:lineRule="auto"/>
        <w:ind w:left="117" w:right="115" w:firstLine="283"/>
        <w:jc w:val="both"/>
      </w:pPr>
      <w:r>
        <w:rPr>
          <w:color w:val="231F20"/>
        </w:rPr>
        <w:t>Si</w:t>
      </w:r>
      <w:r>
        <w:rPr>
          <w:color w:val="231F20"/>
          <w:spacing w:val="-17"/>
        </w:rPr>
        <w:t> </w:t>
      </w:r>
      <w:r>
        <w:rPr>
          <w:color w:val="231F20"/>
        </w:rPr>
        <w:t>consideramos</w:t>
      </w:r>
      <w:r>
        <w:rPr>
          <w:color w:val="231F20"/>
          <w:spacing w:val="-17"/>
        </w:rPr>
        <w:t> </w:t>
      </w:r>
      <w:r>
        <w:rPr>
          <w:color w:val="231F20"/>
        </w:rPr>
        <w:t>los</w:t>
      </w:r>
      <w:r>
        <w:rPr>
          <w:color w:val="231F20"/>
          <w:spacing w:val="-16"/>
        </w:rPr>
        <w:t> </w:t>
      </w:r>
      <w:r>
        <w:rPr>
          <w:color w:val="231F20"/>
        </w:rPr>
        <w:t>resultados</w:t>
      </w:r>
      <w:r>
        <w:rPr>
          <w:color w:val="231F20"/>
          <w:spacing w:val="-17"/>
        </w:rPr>
        <w:t> </w:t>
      </w:r>
      <w:r>
        <w:rPr>
          <w:color w:val="231F20"/>
        </w:rPr>
        <w:t>de</w:t>
      </w:r>
      <w:r>
        <w:rPr>
          <w:color w:val="231F20"/>
          <w:spacing w:val="-17"/>
        </w:rPr>
        <w:t> </w:t>
      </w:r>
      <w:r>
        <w:rPr>
          <w:color w:val="231F20"/>
        </w:rPr>
        <w:t>las</w:t>
      </w:r>
      <w:r>
        <w:rPr>
          <w:color w:val="231F20"/>
          <w:spacing w:val="-16"/>
        </w:rPr>
        <w:t> </w:t>
      </w:r>
      <w:r>
        <w:rPr>
          <w:color w:val="231F20"/>
        </w:rPr>
        <w:t>variables</w:t>
      </w:r>
      <w:r>
        <w:rPr>
          <w:color w:val="231F20"/>
          <w:spacing w:val="-17"/>
        </w:rPr>
        <w:t> </w:t>
      </w:r>
      <w:r>
        <w:rPr>
          <w:color w:val="231F20"/>
        </w:rPr>
        <w:t>IMC</w:t>
      </w:r>
      <w:r>
        <w:rPr>
          <w:color w:val="231F20"/>
          <w:spacing w:val="-16"/>
        </w:rPr>
        <w:t> </w:t>
      </w:r>
      <w:r>
        <w:rPr>
          <w:color w:val="231F20"/>
        </w:rPr>
        <w:t>y</w:t>
      </w:r>
      <w:r>
        <w:rPr>
          <w:color w:val="231F20"/>
          <w:spacing w:val="-17"/>
        </w:rPr>
        <w:t> </w:t>
      </w:r>
      <w:r>
        <w:rPr>
          <w:color w:val="231F20"/>
        </w:rPr>
        <w:t>porcentaje</w:t>
      </w:r>
      <w:r>
        <w:rPr>
          <w:color w:val="231F20"/>
          <w:spacing w:val="-17"/>
        </w:rPr>
        <w:t> </w:t>
      </w:r>
      <w:r>
        <w:rPr>
          <w:color w:val="231F20"/>
        </w:rPr>
        <w:t>de</w:t>
      </w:r>
      <w:r>
        <w:rPr>
          <w:color w:val="231F20"/>
          <w:spacing w:val="-16"/>
        </w:rPr>
        <w:t> </w:t>
      </w:r>
      <w:r>
        <w:rPr>
          <w:color w:val="231F20"/>
        </w:rPr>
        <w:t>masa</w:t>
      </w:r>
      <w:r>
        <w:rPr>
          <w:color w:val="231F20"/>
          <w:spacing w:val="-17"/>
        </w:rPr>
        <w:t> </w:t>
      </w:r>
      <w:r>
        <w:rPr>
          <w:color w:val="231F20"/>
        </w:rPr>
        <w:t>grasa,</w:t>
      </w:r>
      <w:r>
        <w:rPr>
          <w:color w:val="231F20"/>
          <w:spacing w:val="-16"/>
        </w:rPr>
        <w:t> </w:t>
      </w:r>
      <w:r>
        <w:rPr>
          <w:color w:val="231F20"/>
        </w:rPr>
        <w:t>es importante mencionar que el IMC, no es un indicador directo del porcentaje de grasa en</w:t>
      </w:r>
      <w:r>
        <w:rPr>
          <w:color w:val="231F20"/>
          <w:spacing w:val="-11"/>
        </w:rPr>
        <w:t> </w:t>
      </w:r>
      <w:r>
        <w:rPr>
          <w:color w:val="231F20"/>
        </w:rPr>
        <w:t>el</w:t>
      </w:r>
      <w:r>
        <w:rPr>
          <w:color w:val="231F20"/>
          <w:spacing w:val="-11"/>
        </w:rPr>
        <w:t> </w:t>
      </w:r>
      <w:r>
        <w:rPr>
          <w:color w:val="231F20"/>
        </w:rPr>
        <w:t>cuerpo,</w:t>
      </w:r>
      <w:r>
        <w:rPr>
          <w:color w:val="231F20"/>
          <w:spacing w:val="-11"/>
        </w:rPr>
        <w:t> </w:t>
      </w:r>
      <w:r>
        <w:rPr>
          <w:color w:val="231F20"/>
        </w:rPr>
        <w:t>ni</w:t>
      </w:r>
      <w:r>
        <w:rPr>
          <w:color w:val="231F20"/>
          <w:spacing w:val="-11"/>
        </w:rPr>
        <w:t> </w:t>
      </w:r>
      <w:r>
        <w:rPr>
          <w:color w:val="231F20"/>
        </w:rPr>
        <w:t>precisa</w:t>
      </w:r>
      <w:r>
        <w:rPr>
          <w:color w:val="231F20"/>
          <w:spacing w:val="-11"/>
        </w:rPr>
        <w:t> </w:t>
      </w:r>
      <w:r>
        <w:rPr>
          <w:color w:val="231F20"/>
        </w:rPr>
        <w:t>la</w:t>
      </w:r>
      <w:r>
        <w:rPr>
          <w:color w:val="231F20"/>
          <w:spacing w:val="-10"/>
        </w:rPr>
        <w:t> </w:t>
      </w:r>
      <w:r>
        <w:rPr>
          <w:color w:val="231F20"/>
        </w:rPr>
        <w:t>presencia</w:t>
      </w:r>
      <w:r>
        <w:rPr>
          <w:color w:val="231F20"/>
          <w:spacing w:val="-11"/>
        </w:rPr>
        <w:t> </w:t>
      </w:r>
      <w:r>
        <w:rPr>
          <w:color w:val="231F20"/>
        </w:rPr>
        <w:t>de</w:t>
      </w:r>
      <w:r>
        <w:rPr>
          <w:color w:val="231F20"/>
          <w:spacing w:val="-11"/>
        </w:rPr>
        <w:t> </w:t>
      </w:r>
      <w:r>
        <w:rPr>
          <w:color w:val="231F20"/>
        </w:rPr>
        <w:t>obesidad</w:t>
      </w:r>
      <w:r>
        <w:rPr>
          <w:color w:val="231F20"/>
          <w:spacing w:val="-11"/>
        </w:rPr>
        <w:t> </w:t>
      </w:r>
      <w:r>
        <w:rPr>
          <w:color w:val="231F20"/>
        </w:rPr>
        <w:t>central,</w:t>
      </w:r>
      <w:r>
        <w:rPr>
          <w:color w:val="231F20"/>
          <w:spacing w:val="-11"/>
        </w:rPr>
        <w:t> </w:t>
      </w:r>
      <w:r>
        <w:rPr>
          <w:color w:val="231F20"/>
        </w:rPr>
        <w:t>que</w:t>
      </w:r>
      <w:r>
        <w:rPr>
          <w:color w:val="231F20"/>
          <w:spacing w:val="-11"/>
        </w:rPr>
        <w:t> </w:t>
      </w:r>
      <w:r>
        <w:rPr>
          <w:color w:val="231F20"/>
        </w:rPr>
        <w:t>es</w:t>
      </w:r>
      <w:r>
        <w:rPr>
          <w:color w:val="231F20"/>
          <w:spacing w:val="-10"/>
        </w:rPr>
        <w:t> </w:t>
      </w:r>
      <w:r>
        <w:rPr>
          <w:color w:val="231F20"/>
        </w:rPr>
        <w:t>aquella</w:t>
      </w:r>
      <w:r>
        <w:rPr>
          <w:color w:val="231F20"/>
          <w:spacing w:val="-11"/>
        </w:rPr>
        <w:t> </w:t>
      </w:r>
      <w:r>
        <w:rPr>
          <w:color w:val="231F20"/>
        </w:rPr>
        <w:t>asociada</w:t>
      </w:r>
      <w:r>
        <w:rPr>
          <w:color w:val="231F20"/>
          <w:spacing w:val="-11"/>
        </w:rPr>
        <w:t> </w:t>
      </w:r>
      <w:r>
        <w:rPr>
          <w:color w:val="231F20"/>
        </w:rPr>
        <w:t>con un mayor riesgo cardiovascular (23), datos observables en el presente</w:t>
      </w:r>
      <w:r>
        <w:rPr>
          <w:color w:val="231F20"/>
          <w:spacing w:val="-22"/>
        </w:rPr>
        <w:t> </w:t>
      </w:r>
      <w:r>
        <w:rPr>
          <w:color w:val="231F20"/>
        </w:rPr>
        <w:t>estudio.</w:t>
      </w:r>
    </w:p>
    <w:p>
      <w:pPr>
        <w:pStyle w:val="BodyText"/>
        <w:spacing w:before="4"/>
        <w:rPr>
          <w:sz w:val="25"/>
        </w:rPr>
      </w:pPr>
    </w:p>
    <w:p>
      <w:pPr>
        <w:pStyle w:val="BodyText"/>
        <w:spacing w:line="249" w:lineRule="auto"/>
        <w:ind w:left="117" w:right="115" w:firstLine="283"/>
        <w:jc w:val="both"/>
      </w:pPr>
      <w:r>
        <w:rPr>
          <w:color w:val="231F20"/>
        </w:rPr>
        <w:t>En</w:t>
      </w:r>
      <w:r>
        <w:rPr>
          <w:color w:val="231F20"/>
          <w:spacing w:val="-12"/>
        </w:rPr>
        <w:t> </w:t>
      </w:r>
      <w:r>
        <w:rPr>
          <w:color w:val="231F20"/>
        </w:rPr>
        <w:t>lo</w:t>
      </w:r>
      <w:r>
        <w:rPr>
          <w:color w:val="231F20"/>
          <w:spacing w:val="-12"/>
        </w:rPr>
        <w:t> </w:t>
      </w:r>
      <w:r>
        <w:rPr>
          <w:color w:val="231F20"/>
        </w:rPr>
        <w:t>que</w:t>
      </w:r>
      <w:r>
        <w:rPr>
          <w:color w:val="231F20"/>
          <w:spacing w:val="-12"/>
        </w:rPr>
        <w:t> </w:t>
      </w:r>
      <w:r>
        <w:rPr>
          <w:color w:val="231F20"/>
        </w:rPr>
        <w:t>se</w:t>
      </w:r>
      <w:r>
        <w:rPr>
          <w:color w:val="231F20"/>
          <w:spacing w:val="-11"/>
        </w:rPr>
        <w:t> </w:t>
      </w:r>
      <w:r>
        <w:rPr>
          <w:color w:val="231F20"/>
        </w:rPr>
        <w:t>refiere</w:t>
      </w:r>
      <w:r>
        <w:rPr>
          <w:color w:val="231F20"/>
          <w:spacing w:val="-12"/>
        </w:rPr>
        <w:t> </w:t>
      </w:r>
      <w:r>
        <w:rPr>
          <w:color w:val="231F20"/>
        </w:rPr>
        <w:t>a</w:t>
      </w:r>
      <w:r>
        <w:rPr>
          <w:color w:val="231F20"/>
          <w:spacing w:val="-12"/>
        </w:rPr>
        <w:t> </w:t>
      </w:r>
      <w:r>
        <w:rPr>
          <w:color w:val="231F20"/>
        </w:rPr>
        <w:t>micronutrientes</w:t>
      </w:r>
      <w:r>
        <w:rPr>
          <w:color w:val="231F20"/>
          <w:spacing w:val="-11"/>
        </w:rPr>
        <w:t> </w:t>
      </w:r>
      <w:r>
        <w:rPr>
          <w:color w:val="231F20"/>
        </w:rPr>
        <w:t>se</w:t>
      </w:r>
      <w:r>
        <w:rPr>
          <w:color w:val="231F20"/>
          <w:spacing w:val="-12"/>
        </w:rPr>
        <w:t> </w:t>
      </w:r>
      <w:r>
        <w:rPr>
          <w:color w:val="231F20"/>
        </w:rPr>
        <w:t>presentan</w:t>
      </w:r>
      <w:r>
        <w:rPr>
          <w:color w:val="231F20"/>
          <w:spacing w:val="-12"/>
        </w:rPr>
        <w:t> </w:t>
      </w:r>
      <w:r>
        <w:rPr>
          <w:color w:val="231F20"/>
        </w:rPr>
        <w:t>ingestas</w:t>
      </w:r>
      <w:r>
        <w:rPr>
          <w:color w:val="231F20"/>
          <w:spacing w:val="-11"/>
        </w:rPr>
        <w:t> </w:t>
      </w:r>
      <w:r>
        <w:rPr>
          <w:color w:val="231F20"/>
        </w:rPr>
        <w:t>más</w:t>
      </w:r>
      <w:r>
        <w:rPr>
          <w:color w:val="231F20"/>
          <w:spacing w:val="-12"/>
        </w:rPr>
        <w:t> </w:t>
      </w:r>
      <w:r>
        <w:rPr>
          <w:color w:val="231F20"/>
        </w:rPr>
        <w:t>altas</w:t>
      </w:r>
      <w:r>
        <w:rPr>
          <w:color w:val="231F20"/>
          <w:spacing w:val="-12"/>
        </w:rPr>
        <w:t> </w:t>
      </w:r>
      <w:r>
        <w:rPr>
          <w:color w:val="231F20"/>
        </w:rPr>
        <w:t>de</w:t>
      </w:r>
      <w:r>
        <w:rPr>
          <w:color w:val="231F20"/>
          <w:spacing w:val="-11"/>
        </w:rPr>
        <w:t> </w:t>
      </w:r>
      <w:r>
        <w:rPr>
          <w:color w:val="231F20"/>
        </w:rPr>
        <w:t>vitaminas y</w:t>
      </w:r>
      <w:r>
        <w:rPr>
          <w:color w:val="231F20"/>
          <w:spacing w:val="-18"/>
        </w:rPr>
        <w:t> </w:t>
      </w:r>
      <w:r>
        <w:rPr>
          <w:color w:val="231F20"/>
        </w:rPr>
        <w:t>minerales</w:t>
      </w:r>
      <w:r>
        <w:rPr>
          <w:color w:val="231F20"/>
          <w:spacing w:val="-17"/>
        </w:rPr>
        <w:t> </w:t>
      </w:r>
      <w:r>
        <w:rPr>
          <w:color w:val="231F20"/>
        </w:rPr>
        <w:t>en</w:t>
      </w:r>
      <w:r>
        <w:rPr>
          <w:color w:val="231F20"/>
          <w:spacing w:val="-17"/>
        </w:rPr>
        <w:t> </w:t>
      </w:r>
      <w:r>
        <w:rPr>
          <w:color w:val="231F20"/>
        </w:rPr>
        <w:t>los</w:t>
      </w:r>
      <w:r>
        <w:rPr>
          <w:color w:val="231F20"/>
          <w:spacing w:val="-18"/>
        </w:rPr>
        <w:t> </w:t>
      </w:r>
      <w:r>
        <w:rPr>
          <w:color w:val="231F20"/>
        </w:rPr>
        <w:t>estudiantes</w:t>
      </w:r>
      <w:r>
        <w:rPr>
          <w:color w:val="231F20"/>
          <w:spacing w:val="-17"/>
        </w:rPr>
        <w:t> </w:t>
      </w:r>
      <w:r>
        <w:rPr>
          <w:color w:val="231F20"/>
        </w:rPr>
        <w:t>universitarios.</w:t>
      </w:r>
      <w:r>
        <w:rPr>
          <w:color w:val="231F20"/>
          <w:spacing w:val="-17"/>
        </w:rPr>
        <w:t> </w:t>
      </w:r>
      <w:r>
        <w:rPr>
          <w:color w:val="231F20"/>
        </w:rPr>
        <w:t>La</w:t>
      </w:r>
      <w:r>
        <w:rPr>
          <w:color w:val="231F20"/>
          <w:spacing w:val="-18"/>
        </w:rPr>
        <w:t> </w:t>
      </w:r>
      <w:r>
        <w:rPr>
          <w:color w:val="231F20"/>
        </w:rPr>
        <w:t>ingesta</w:t>
      </w:r>
      <w:r>
        <w:rPr>
          <w:color w:val="231F20"/>
          <w:spacing w:val="-17"/>
        </w:rPr>
        <w:t> </w:t>
      </w:r>
      <w:r>
        <w:rPr>
          <w:color w:val="231F20"/>
        </w:rPr>
        <w:t>promedio</w:t>
      </w:r>
      <w:r>
        <w:rPr>
          <w:color w:val="231F20"/>
          <w:spacing w:val="-17"/>
        </w:rPr>
        <w:t> </w:t>
      </w:r>
      <w:r>
        <w:rPr>
          <w:color w:val="231F20"/>
        </w:rPr>
        <w:t>de</w:t>
      </w:r>
      <w:r>
        <w:rPr>
          <w:color w:val="231F20"/>
          <w:spacing w:val="-18"/>
        </w:rPr>
        <w:t> </w:t>
      </w:r>
      <w:r>
        <w:rPr>
          <w:color w:val="231F20"/>
        </w:rPr>
        <w:t>la</w:t>
      </w:r>
      <w:r>
        <w:rPr>
          <w:color w:val="231F20"/>
          <w:spacing w:val="-17"/>
        </w:rPr>
        <w:t> </w:t>
      </w:r>
      <w:r>
        <w:rPr>
          <w:color w:val="231F20"/>
        </w:rPr>
        <w:t>mayoría</w:t>
      </w:r>
      <w:r>
        <w:rPr>
          <w:color w:val="231F20"/>
          <w:spacing w:val="-17"/>
        </w:rPr>
        <w:t> </w:t>
      </w:r>
      <w:r>
        <w:rPr>
          <w:color w:val="231F20"/>
        </w:rPr>
        <w:t>de</w:t>
      </w:r>
      <w:r>
        <w:rPr>
          <w:color w:val="231F20"/>
          <w:spacing w:val="-18"/>
        </w:rPr>
        <w:t> </w:t>
      </w:r>
      <w:r>
        <w:rPr>
          <w:color w:val="231F20"/>
        </w:rPr>
        <w:t>las vitaminas superó las recomendaciones, con excepción de la Vitamina A total retinol, cuyo</w:t>
      </w:r>
      <w:r>
        <w:rPr>
          <w:color w:val="231F20"/>
          <w:spacing w:val="-20"/>
        </w:rPr>
        <w:t> </w:t>
      </w:r>
      <w:r>
        <w:rPr>
          <w:color w:val="231F20"/>
        </w:rPr>
        <w:t>aporte</w:t>
      </w:r>
      <w:r>
        <w:rPr>
          <w:color w:val="231F20"/>
          <w:spacing w:val="-20"/>
        </w:rPr>
        <w:t> </w:t>
      </w:r>
      <w:r>
        <w:rPr>
          <w:color w:val="231F20"/>
        </w:rPr>
        <w:t>está</w:t>
      </w:r>
      <w:r>
        <w:rPr>
          <w:color w:val="231F20"/>
          <w:spacing w:val="-20"/>
        </w:rPr>
        <w:t> </w:t>
      </w:r>
      <w:r>
        <w:rPr>
          <w:color w:val="231F20"/>
        </w:rPr>
        <w:t>muy</w:t>
      </w:r>
      <w:r>
        <w:rPr>
          <w:color w:val="231F20"/>
          <w:spacing w:val="-20"/>
        </w:rPr>
        <w:t> </w:t>
      </w:r>
      <w:r>
        <w:rPr>
          <w:color w:val="231F20"/>
        </w:rPr>
        <w:t>por</w:t>
      </w:r>
      <w:r>
        <w:rPr>
          <w:color w:val="231F20"/>
          <w:spacing w:val="-21"/>
        </w:rPr>
        <w:t> </w:t>
      </w:r>
      <w:r>
        <w:rPr>
          <w:color w:val="231F20"/>
        </w:rPr>
        <w:t>debajo</w:t>
      </w:r>
      <w:r>
        <w:rPr>
          <w:color w:val="231F20"/>
          <w:spacing w:val="-19"/>
        </w:rPr>
        <w:t> </w:t>
      </w:r>
      <w:r>
        <w:rPr>
          <w:color w:val="231F20"/>
        </w:rPr>
        <w:t>de</w:t>
      </w:r>
      <w:r>
        <w:rPr>
          <w:color w:val="231F20"/>
          <w:spacing w:val="-20"/>
        </w:rPr>
        <w:t> </w:t>
      </w:r>
      <w:r>
        <w:rPr>
          <w:color w:val="231F20"/>
        </w:rPr>
        <w:t>la</w:t>
      </w:r>
      <w:r>
        <w:rPr>
          <w:color w:val="231F20"/>
          <w:spacing w:val="-20"/>
        </w:rPr>
        <w:t> </w:t>
      </w:r>
      <w:r>
        <w:rPr>
          <w:color w:val="231F20"/>
        </w:rPr>
        <w:t>ingesta</w:t>
      </w:r>
      <w:r>
        <w:rPr>
          <w:color w:val="231F20"/>
          <w:spacing w:val="-20"/>
        </w:rPr>
        <w:t> </w:t>
      </w:r>
      <w:r>
        <w:rPr>
          <w:color w:val="231F20"/>
        </w:rPr>
        <w:t>normal</w:t>
      </w:r>
      <w:r>
        <w:rPr>
          <w:color w:val="231F20"/>
          <w:spacing w:val="-19"/>
        </w:rPr>
        <w:t> </w:t>
      </w:r>
      <w:r>
        <w:rPr>
          <w:color w:val="231F20"/>
        </w:rPr>
        <w:t>de</w:t>
      </w:r>
      <w:r>
        <w:rPr>
          <w:color w:val="231F20"/>
          <w:spacing w:val="-20"/>
        </w:rPr>
        <w:t> </w:t>
      </w:r>
      <w:r>
        <w:rPr>
          <w:color w:val="231F20"/>
        </w:rPr>
        <w:t>esta</w:t>
      </w:r>
      <w:r>
        <w:rPr>
          <w:color w:val="231F20"/>
          <w:spacing w:val="-21"/>
        </w:rPr>
        <w:t> </w:t>
      </w:r>
      <w:r>
        <w:rPr>
          <w:color w:val="231F20"/>
        </w:rPr>
        <w:t>vitamina</w:t>
      </w:r>
      <w:r>
        <w:rPr>
          <w:color w:val="231F20"/>
          <w:spacing w:val="-19"/>
        </w:rPr>
        <w:t> </w:t>
      </w:r>
      <w:r>
        <w:rPr>
          <w:color w:val="231F20"/>
        </w:rPr>
        <w:t>que</w:t>
      </w:r>
      <w:r>
        <w:rPr>
          <w:color w:val="231F20"/>
          <w:spacing w:val="-20"/>
        </w:rPr>
        <w:t> </w:t>
      </w:r>
      <w:r>
        <w:rPr>
          <w:color w:val="231F20"/>
        </w:rPr>
        <w:t>es</w:t>
      </w:r>
      <w:r>
        <w:rPr>
          <w:color w:val="231F20"/>
          <w:spacing w:val="-21"/>
        </w:rPr>
        <w:t> </w:t>
      </w:r>
      <w:r>
        <w:rPr>
          <w:color w:val="231F20"/>
        </w:rPr>
        <w:t>800ug/d. Estos datos coinciden con los obtenidos por Martínez et. al (24), quien explica que las ingestas medias de vitamina A son inferiores a las ingestas recomendadas en hombres (67,15% de las</w:t>
      </w:r>
      <w:r>
        <w:rPr>
          <w:color w:val="231F20"/>
          <w:spacing w:val="-4"/>
        </w:rPr>
        <w:t> </w:t>
      </w:r>
      <w:r>
        <w:rPr>
          <w:color w:val="231F20"/>
        </w:rPr>
        <w:t>IR).</w:t>
      </w:r>
    </w:p>
    <w:p>
      <w:pPr>
        <w:pStyle w:val="BodyText"/>
        <w:spacing w:before="8"/>
        <w:rPr>
          <w:sz w:val="25"/>
        </w:rPr>
      </w:pPr>
    </w:p>
    <w:p>
      <w:pPr>
        <w:pStyle w:val="BodyText"/>
        <w:spacing w:line="249" w:lineRule="auto"/>
        <w:ind w:left="117" w:right="115" w:firstLine="283"/>
        <w:jc w:val="both"/>
      </w:pPr>
      <w:r>
        <w:rPr>
          <w:color w:val="231F20"/>
        </w:rPr>
        <w:t>En cuanto al hierro se encontró una sobre adecuación en el consumo de este micronutriente (162.2%) Estos resultados son diferentes a los obtenidos por De Piero et. al (25) quien evaluó la tendencia en el consumo de alimentos de estudiantes universitarios</w:t>
      </w:r>
      <w:r>
        <w:rPr>
          <w:color w:val="231F20"/>
          <w:spacing w:val="-9"/>
        </w:rPr>
        <w:t> </w:t>
      </w:r>
      <w:r>
        <w:rPr>
          <w:color w:val="231F20"/>
        </w:rPr>
        <w:t>y</w:t>
      </w:r>
      <w:r>
        <w:rPr>
          <w:color w:val="231F20"/>
          <w:spacing w:val="-8"/>
        </w:rPr>
        <w:t> </w:t>
      </w:r>
      <w:r>
        <w:rPr>
          <w:color w:val="231F20"/>
        </w:rPr>
        <w:t>observó</w:t>
      </w:r>
      <w:r>
        <w:rPr>
          <w:color w:val="231F20"/>
          <w:spacing w:val="-9"/>
        </w:rPr>
        <w:t> </w:t>
      </w:r>
      <w:r>
        <w:rPr>
          <w:color w:val="231F20"/>
        </w:rPr>
        <w:t>que</w:t>
      </w:r>
      <w:r>
        <w:rPr>
          <w:color w:val="231F20"/>
          <w:spacing w:val="-8"/>
        </w:rPr>
        <w:t> </w:t>
      </w:r>
      <w:r>
        <w:rPr>
          <w:color w:val="231F20"/>
        </w:rPr>
        <w:t>solo</w:t>
      </w:r>
      <w:r>
        <w:rPr>
          <w:color w:val="231F20"/>
          <w:spacing w:val="-9"/>
        </w:rPr>
        <w:t> </w:t>
      </w:r>
      <w:r>
        <w:rPr>
          <w:color w:val="231F20"/>
        </w:rPr>
        <w:t>las</w:t>
      </w:r>
      <w:r>
        <w:rPr>
          <w:color w:val="231F20"/>
          <w:spacing w:val="-8"/>
        </w:rPr>
        <w:t> </w:t>
      </w:r>
      <w:r>
        <w:rPr>
          <w:color w:val="231F20"/>
        </w:rPr>
        <w:t>mujeres</w:t>
      </w:r>
      <w:r>
        <w:rPr>
          <w:color w:val="231F20"/>
          <w:spacing w:val="-8"/>
        </w:rPr>
        <w:t> </w:t>
      </w:r>
      <w:r>
        <w:rPr>
          <w:color w:val="231F20"/>
        </w:rPr>
        <w:t>presentaron</w:t>
      </w:r>
      <w:r>
        <w:rPr>
          <w:color w:val="231F20"/>
          <w:spacing w:val="-9"/>
        </w:rPr>
        <w:t> </w:t>
      </w:r>
      <w:r>
        <w:rPr>
          <w:color w:val="231F20"/>
        </w:rPr>
        <w:t>ingestas</w:t>
      </w:r>
      <w:r>
        <w:rPr>
          <w:color w:val="231F20"/>
          <w:spacing w:val="-8"/>
        </w:rPr>
        <w:t> </w:t>
      </w:r>
      <w:r>
        <w:rPr>
          <w:color w:val="231F20"/>
        </w:rPr>
        <w:t>inadecuadas</w:t>
      </w:r>
      <w:r>
        <w:rPr>
          <w:color w:val="231F20"/>
          <w:spacing w:val="-9"/>
        </w:rPr>
        <w:t> </w:t>
      </w:r>
      <w:r>
        <w:rPr>
          <w:color w:val="231F20"/>
        </w:rPr>
        <w:t>en</w:t>
      </w:r>
      <w:r>
        <w:rPr>
          <w:color w:val="231F20"/>
          <w:spacing w:val="-8"/>
        </w:rPr>
        <w:t> </w:t>
      </w:r>
      <w:r>
        <w:rPr>
          <w:color w:val="231F20"/>
        </w:rPr>
        <w:t>la ingesta</w:t>
      </w:r>
      <w:r>
        <w:rPr>
          <w:color w:val="231F20"/>
          <w:spacing w:val="-27"/>
        </w:rPr>
        <w:t> </w:t>
      </w:r>
      <w:r>
        <w:rPr>
          <w:color w:val="231F20"/>
        </w:rPr>
        <w:t>de</w:t>
      </w:r>
      <w:r>
        <w:rPr>
          <w:color w:val="231F20"/>
          <w:spacing w:val="-27"/>
        </w:rPr>
        <w:t> </w:t>
      </w:r>
      <w:r>
        <w:rPr>
          <w:color w:val="231F20"/>
        </w:rPr>
        <w:t>este</w:t>
      </w:r>
      <w:r>
        <w:rPr>
          <w:color w:val="231F20"/>
          <w:spacing w:val="-26"/>
        </w:rPr>
        <w:t> </w:t>
      </w:r>
      <w:r>
        <w:rPr>
          <w:color w:val="231F20"/>
        </w:rPr>
        <w:t>micronutriente.</w:t>
      </w:r>
      <w:r>
        <w:rPr>
          <w:color w:val="231F20"/>
          <w:spacing w:val="-27"/>
        </w:rPr>
        <w:t> </w:t>
      </w:r>
      <w:r>
        <w:rPr>
          <w:color w:val="231F20"/>
        </w:rPr>
        <w:t>si</w:t>
      </w:r>
      <w:r>
        <w:rPr>
          <w:color w:val="231F20"/>
          <w:spacing w:val="-27"/>
        </w:rPr>
        <w:t> </w:t>
      </w:r>
      <w:r>
        <w:rPr>
          <w:color w:val="231F20"/>
        </w:rPr>
        <w:t>hacemos</w:t>
      </w:r>
      <w:r>
        <w:rPr>
          <w:color w:val="231F20"/>
          <w:spacing w:val="-26"/>
        </w:rPr>
        <w:t> </w:t>
      </w:r>
      <w:r>
        <w:rPr>
          <w:color w:val="231F20"/>
        </w:rPr>
        <w:t>referencia</w:t>
      </w:r>
      <w:r>
        <w:rPr>
          <w:color w:val="231F20"/>
          <w:spacing w:val="-27"/>
        </w:rPr>
        <w:t> </w:t>
      </w:r>
      <w:r>
        <w:rPr>
          <w:color w:val="231F20"/>
        </w:rPr>
        <w:t>al</w:t>
      </w:r>
      <w:r>
        <w:rPr>
          <w:color w:val="231F20"/>
          <w:spacing w:val="-27"/>
        </w:rPr>
        <w:t> </w:t>
      </w:r>
      <w:r>
        <w:rPr>
          <w:color w:val="231F20"/>
        </w:rPr>
        <w:t>consumo</w:t>
      </w:r>
      <w:r>
        <w:rPr>
          <w:color w:val="231F20"/>
          <w:spacing w:val="-26"/>
        </w:rPr>
        <w:t> </w:t>
      </w:r>
      <w:r>
        <w:rPr>
          <w:color w:val="231F20"/>
        </w:rPr>
        <w:t>de</w:t>
      </w:r>
      <w:r>
        <w:rPr>
          <w:color w:val="231F20"/>
          <w:spacing w:val="-27"/>
        </w:rPr>
        <w:t> </w:t>
      </w:r>
      <w:r>
        <w:rPr>
          <w:color w:val="231F20"/>
        </w:rPr>
        <w:t>calcio,</w:t>
      </w:r>
      <w:r>
        <w:rPr>
          <w:color w:val="231F20"/>
          <w:spacing w:val="-27"/>
        </w:rPr>
        <w:t> </w:t>
      </w:r>
      <w:r>
        <w:rPr>
          <w:color w:val="231F20"/>
        </w:rPr>
        <w:t>zinc</w:t>
      </w:r>
      <w:r>
        <w:rPr>
          <w:color w:val="231F20"/>
          <w:spacing w:val="-26"/>
        </w:rPr>
        <w:t> </w:t>
      </w:r>
      <w:r>
        <w:rPr>
          <w:color w:val="231F20"/>
        </w:rPr>
        <w:t>y</w:t>
      </w:r>
      <w:r>
        <w:rPr>
          <w:color w:val="231F20"/>
          <w:spacing w:val="-27"/>
        </w:rPr>
        <w:t> </w:t>
      </w:r>
      <w:r>
        <w:rPr>
          <w:color w:val="231F20"/>
        </w:rPr>
        <w:t>ácido fólico en el presente estudio observamos un aporte dentro de valores recomendables (1340.1mg/d, </w:t>
      </w:r>
      <w:r>
        <w:rPr>
          <w:color w:val="231F20"/>
          <w:spacing w:val="-5"/>
        </w:rPr>
        <w:t>11,5 </w:t>
      </w:r>
      <w:r>
        <w:rPr>
          <w:color w:val="231F20"/>
        </w:rPr>
        <w:t>y 171,5ug/d respectivamente) hallazgos que coinciden con los resultados encontrados por Durán et, al.(26) el cual determinó que el consumo de zinc y el ácido fólico superan el 100% de lo recomendado para hombres y mujeres, además determinó que  el calcio alcanzó   aproximadamente el 75% mientras que   el hierro fue deficiente para las mujeres, datos que no son congruentes con los encontrados por Marcano et, al(27) en el estudio ”Patrón alimentario y evaluación antropométrica en estudiantes universitarios” donde hace referencia a que el 53,2% de los universitarios, mostraron un consumo deficiente de calcio. González et al (28) al evaluar la ingesta dietética de los estudiantes de cuarto año de medicina evidenció que el consumo promedio de calcio fue insuficiente 640.56mg/d en mujeres y 490.04 mg/d en hombres, ingestas muy por debajo de los valores</w:t>
      </w:r>
      <w:r>
        <w:rPr>
          <w:color w:val="231F20"/>
          <w:spacing w:val="-15"/>
        </w:rPr>
        <w:t> </w:t>
      </w:r>
      <w:r>
        <w:rPr>
          <w:color w:val="231F20"/>
        </w:rPr>
        <w:t>requeridos.</w:t>
      </w:r>
    </w:p>
    <w:p>
      <w:pPr>
        <w:spacing w:after="0" w:line="249" w:lineRule="auto"/>
        <w:jc w:val="both"/>
        <w:sectPr>
          <w:pgSz w:w="11910" w:h="16840"/>
          <w:pgMar w:header="581" w:footer="1333" w:top="1240" w:bottom="1520" w:left="1300" w:right="1300"/>
        </w:sectPr>
      </w:pPr>
    </w:p>
    <w:p>
      <w:pPr>
        <w:pStyle w:val="BodyText"/>
        <w:spacing w:before="10"/>
        <w:rPr>
          <w:sz w:val="16"/>
        </w:rPr>
      </w:pPr>
    </w:p>
    <w:p>
      <w:pPr>
        <w:pStyle w:val="Heading2"/>
        <w:spacing w:before="91"/>
        <w:ind w:right="116"/>
      </w:pPr>
      <w:r>
        <w:rPr>
          <w:color w:val="D2232A"/>
        </w:rPr>
        <w:t>CONCLUSIONES Y RECOMENDACIONES</w:t>
      </w:r>
    </w:p>
    <w:p>
      <w:pPr>
        <w:pStyle w:val="BodyText"/>
        <w:spacing w:before="8"/>
        <w:rPr>
          <w:b/>
          <w:sz w:val="25"/>
        </w:rPr>
      </w:pPr>
    </w:p>
    <w:p>
      <w:pPr>
        <w:pStyle w:val="BodyText"/>
        <w:spacing w:line="249" w:lineRule="auto" w:before="1"/>
        <w:ind w:left="117" w:right="112" w:firstLine="283"/>
        <w:jc w:val="both"/>
      </w:pPr>
      <w:r>
        <w:rPr>
          <w:color w:val="231F20"/>
        </w:rPr>
        <w:t>En conclusión, y como dato muy relevante, se puede afirmar que el auto registro electrónico de información de frecuencia de consumo de alimentos en el sistema    de vigilancia alimentaria nutricional </w:t>
      </w:r>
      <w:r>
        <w:rPr>
          <w:color w:val="231F20"/>
          <w:spacing w:val="-3"/>
        </w:rPr>
        <w:t>-SIVAN </w:t>
      </w:r>
      <w:r>
        <w:rPr>
          <w:color w:val="231F20"/>
        </w:rPr>
        <w:t>PUCE- cumplió su propósito, pues la información recolectada no solo permitió analizar la situación nutricional de los estudiantes</w:t>
      </w:r>
      <w:r>
        <w:rPr>
          <w:color w:val="231F20"/>
          <w:spacing w:val="-39"/>
        </w:rPr>
        <w:t> </w:t>
      </w:r>
      <w:r>
        <w:rPr>
          <w:color w:val="231F20"/>
        </w:rPr>
        <w:t>universitarios,</w:t>
      </w:r>
      <w:r>
        <w:rPr>
          <w:color w:val="231F20"/>
          <w:spacing w:val="-38"/>
        </w:rPr>
        <w:t> </w:t>
      </w:r>
      <w:r>
        <w:rPr>
          <w:color w:val="231F20"/>
        </w:rPr>
        <w:t>sino</w:t>
      </w:r>
      <w:r>
        <w:rPr>
          <w:color w:val="231F20"/>
          <w:spacing w:val="-38"/>
        </w:rPr>
        <w:t> </w:t>
      </w:r>
      <w:r>
        <w:rPr>
          <w:color w:val="231F20"/>
        </w:rPr>
        <w:t>también</w:t>
      </w:r>
      <w:r>
        <w:rPr>
          <w:color w:val="231F20"/>
          <w:spacing w:val="-37"/>
        </w:rPr>
        <w:t> </w:t>
      </w:r>
      <w:r>
        <w:rPr>
          <w:color w:val="231F20"/>
        </w:rPr>
        <w:t>reflexionar</w:t>
      </w:r>
      <w:r>
        <w:rPr>
          <w:color w:val="231F20"/>
          <w:spacing w:val="-38"/>
        </w:rPr>
        <w:t> </w:t>
      </w:r>
      <w:r>
        <w:rPr>
          <w:color w:val="231F20"/>
        </w:rPr>
        <w:t>sobre</w:t>
      </w:r>
      <w:r>
        <w:rPr>
          <w:color w:val="231F20"/>
          <w:spacing w:val="-38"/>
        </w:rPr>
        <w:t> </w:t>
      </w:r>
      <w:r>
        <w:rPr>
          <w:color w:val="231F20"/>
        </w:rPr>
        <w:t>los</w:t>
      </w:r>
      <w:r>
        <w:rPr>
          <w:color w:val="231F20"/>
          <w:spacing w:val="-38"/>
        </w:rPr>
        <w:t> </w:t>
      </w:r>
      <w:r>
        <w:rPr>
          <w:color w:val="231F20"/>
        </w:rPr>
        <w:t>hábitos</w:t>
      </w:r>
      <w:r>
        <w:rPr>
          <w:color w:val="231F20"/>
          <w:spacing w:val="-38"/>
        </w:rPr>
        <w:t> </w:t>
      </w:r>
      <w:r>
        <w:rPr>
          <w:color w:val="231F20"/>
        </w:rPr>
        <w:t>o</w:t>
      </w:r>
      <w:r>
        <w:rPr>
          <w:color w:val="231F20"/>
          <w:spacing w:val="-38"/>
        </w:rPr>
        <w:t> </w:t>
      </w:r>
      <w:r>
        <w:rPr>
          <w:color w:val="231F20"/>
        </w:rPr>
        <w:t>comportamientos alimenticios de los mismos; si bien se trata de resultados preliminares, es deseable que</w:t>
      </w:r>
      <w:r>
        <w:rPr>
          <w:color w:val="231F20"/>
          <w:spacing w:val="-12"/>
        </w:rPr>
        <w:t> </w:t>
      </w:r>
      <w:r>
        <w:rPr>
          <w:color w:val="231F20"/>
        </w:rPr>
        <w:t>el</w:t>
      </w:r>
      <w:r>
        <w:rPr>
          <w:color w:val="231F20"/>
          <w:spacing w:val="-12"/>
        </w:rPr>
        <w:t> </w:t>
      </w:r>
      <w:r>
        <w:rPr>
          <w:color w:val="231F20"/>
        </w:rPr>
        <w:t>sistema</w:t>
      </w:r>
      <w:r>
        <w:rPr>
          <w:color w:val="231F20"/>
          <w:spacing w:val="-12"/>
        </w:rPr>
        <w:t> </w:t>
      </w:r>
      <w:r>
        <w:rPr>
          <w:color w:val="231F20"/>
        </w:rPr>
        <w:t>continúe</w:t>
      </w:r>
      <w:r>
        <w:rPr>
          <w:color w:val="231F20"/>
          <w:spacing w:val="-12"/>
        </w:rPr>
        <w:t> </w:t>
      </w:r>
      <w:r>
        <w:rPr>
          <w:color w:val="231F20"/>
        </w:rPr>
        <w:t>implementándose</w:t>
      </w:r>
      <w:r>
        <w:rPr>
          <w:color w:val="231F20"/>
          <w:spacing w:val="-11"/>
        </w:rPr>
        <w:t> </w:t>
      </w:r>
      <w:r>
        <w:rPr>
          <w:color w:val="231F20"/>
        </w:rPr>
        <w:t>de</w:t>
      </w:r>
      <w:r>
        <w:rPr>
          <w:color w:val="231F20"/>
          <w:spacing w:val="-12"/>
        </w:rPr>
        <w:t> </w:t>
      </w:r>
      <w:r>
        <w:rPr>
          <w:color w:val="231F20"/>
        </w:rPr>
        <w:t>tal</w:t>
      </w:r>
      <w:r>
        <w:rPr>
          <w:color w:val="231F20"/>
          <w:spacing w:val="-12"/>
        </w:rPr>
        <w:t> </w:t>
      </w:r>
      <w:r>
        <w:rPr>
          <w:color w:val="231F20"/>
        </w:rPr>
        <w:t>forma</w:t>
      </w:r>
      <w:r>
        <w:rPr>
          <w:color w:val="231F20"/>
          <w:spacing w:val="-12"/>
        </w:rPr>
        <w:t> </w:t>
      </w:r>
      <w:r>
        <w:rPr>
          <w:color w:val="231F20"/>
        </w:rPr>
        <w:t>que</w:t>
      </w:r>
      <w:r>
        <w:rPr>
          <w:color w:val="231F20"/>
          <w:spacing w:val="-12"/>
        </w:rPr>
        <w:t> </w:t>
      </w:r>
      <w:r>
        <w:rPr>
          <w:color w:val="231F20"/>
        </w:rPr>
        <w:t>permita</w:t>
      </w:r>
      <w:r>
        <w:rPr>
          <w:color w:val="231F20"/>
          <w:spacing w:val="-12"/>
        </w:rPr>
        <w:t> </w:t>
      </w:r>
      <w:r>
        <w:rPr>
          <w:color w:val="231F20"/>
        </w:rPr>
        <w:t>no</w:t>
      </w:r>
      <w:r>
        <w:rPr>
          <w:color w:val="231F20"/>
          <w:spacing w:val="-12"/>
        </w:rPr>
        <w:t> </w:t>
      </w:r>
      <w:r>
        <w:rPr>
          <w:color w:val="231F20"/>
        </w:rPr>
        <w:t>solo</w:t>
      </w:r>
      <w:r>
        <w:rPr>
          <w:color w:val="231F20"/>
          <w:spacing w:val="-12"/>
        </w:rPr>
        <w:t> </w:t>
      </w:r>
      <w:r>
        <w:rPr>
          <w:color w:val="231F20"/>
        </w:rPr>
        <w:t>mejorar</w:t>
      </w:r>
      <w:r>
        <w:rPr>
          <w:color w:val="231F20"/>
          <w:spacing w:val="-12"/>
        </w:rPr>
        <w:t> </w:t>
      </w:r>
      <w:r>
        <w:rPr>
          <w:color w:val="231F20"/>
        </w:rPr>
        <w:t>su funcionalidad,</w:t>
      </w:r>
      <w:r>
        <w:rPr>
          <w:color w:val="231F20"/>
          <w:spacing w:val="-19"/>
        </w:rPr>
        <w:t> </w:t>
      </w:r>
      <w:r>
        <w:rPr>
          <w:color w:val="231F20"/>
        </w:rPr>
        <w:t>sino</w:t>
      </w:r>
      <w:r>
        <w:rPr>
          <w:color w:val="231F20"/>
          <w:spacing w:val="-19"/>
        </w:rPr>
        <w:t> </w:t>
      </w:r>
      <w:r>
        <w:rPr>
          <w:color w:val="231F20"/>
        </w:rPr>
        <w:t>también</w:t>
      </w:r>
      <w:r>
        <w:rPr>
          <w:color w:val="231F20"/>
          <w:spacing w:val="-19"/>
        </w:rPr>
        <w:t> </w:t>
      </w:r>
      <w:r>
        <w:rPr>
          <w:color w:val="231F20"/>
        </w:rPr>
        <w:t>lograr</w:t>
      </w:r>
      <w:r>
        <w:rPr>
          <w:color w:val="231F20"/>
          <w:spacing w:val="-19"/>
        </w:rPr>
        <w:t> </w:t>
      </w:r>
      <w:r>
        <w:rPr>
          <w:color w:val="231F20"/>
        </w:rPr>
        <w:t>que</w:t>
      </w:r>
      <w:r>
        <w:rPr>
          <w:color w:val="231F20"/>
          <w:spacing w:val="-19"/>
        </w:rPr>
        <w:t> </w:t>
      </w:r>
      <w:r>
        <w:rPr>
          <w:color w:val="231F20"/>
        </w:rPr>
        <w:t>el</w:t>
      </w:r>
      <w:r>
        <w:rPr>
          <w:color w:val="231F20"/>
          <w:spacing w:val="-18"/>
        </w:rPr>
        <w:t> </w:t>
      </w:r>
      <w:r>
        <w:rPr>
          <w:color w:val="231F20"/>
        </w:rPr>
        <w:t>registro</w:t>
      </w:r>
      <w:r>
        <w:rPr>
          <w:color w:val="231F20"/>
          <w:spacing w:val="-19"/>
        </w:rPr>
        <w:t> </w:t>
      </w:r>
      <w:r>
        <w:rPr>
          <w:color w:val="231F20"/>
        </w:rPr>
        <w:t>sea</w:t>
      </w:r>
      <w:r>
        <w:rPr>
          <w:color w:val="231F20"/>
          <w:spacing w:val="-19"/>
        </w:rPr>
        <w:t> </w:t>
      </w:r>
      <w:r>
        <w:rPr>
          <w:color w:val="231F20"/>
        </w:rPr>
        <w:t>totalmente</w:t>
      </w:r>
      <w:r>
        <w:rPr>
          <w:color w:val="231F20"/>
          <w:spacing w:val="-19"/>
        </w:rPr>
        <w:t> </w:t>
      </w:r>
      <w:r>
        <w:rPr>
          <w:color w:val="231F20"/>
        </w:rPr>
        <w:t>confiable</w:t>
      </w:r>
      <w:r>
        <w:rPr>
          <w:color w:val="231F20"/>
          <w:spacing w:val="-19"/>
        </w:rPr>
        <w:t> </w:t>
      </w:r>
      <w:r>
        <w:rPr>
          <w:color w:val="231F20"/>
        </w:rPr>
        <w:t>y</w:t>
      </w:r>
      <w:r>
        <w:rPr>
          <w:color w:val="231F20"/>
          <w:spacing w:val="-18"/>
        </w:rPr>
        <w:t> </w:t>
      </w:r>
      <w:r>
        <w:rPr>
          <w:color w:val="231F20"/>
        </w:rPr>
        <w:t>por</w:t>
      </w:r>
      <w:r>
        <w:rPr>
          <w:color w:val="231F20"/>
          <w:spacing w:val="-19"/>
        </w:rPr>
        <w:t> </w:t>
      </w:r>
      <w:r>
        <w:rPr>
          <w:color w:val="231F20"/>
        </w:rPr>
        <w:t>lo</w:t>
      </w:r>
      <w:r>
        <w:rPr>
          <w:color w:val="231F20"/>
          <w:spacing w:val="-19"/>
        </w:rPr>
        <w:t> </w:t>
      </w:r>
      <w:r>
        <w:rPr>
          <w:color w:val="231F20"/>
        </w:rPr>
        <w:t>tanto los resultados reflejen la real situación alimentaría nutricional de los</w:t>
      </w:r>
      <w:r>
        <w:rPr>
          <w:color w:val="231F20"/>
          <w:spacing w:val="-32"/>
        </w:rPr>
        <w:t> </w:t>
      </w:r>
      <w:r>
        <w:rPr>
          <w:color w:val="231F20"/>
        </w:rPr>
        <w:t>universitarios.</w:t>
      </w:r>
    </w:p>
    <w:p>
      <w:pPr>
        <w:pStyle w:val="BodyText"/>
        <w:spacing w:before="3"/>
        <w:rPr>
          <w:sz w:val="26"/>
        </w:rPr>
      </w:pPr>
    </w:p>
    <w:p>
      <w:pPr>
        <w:pStyle w:val="Heading2"/>
      </w:pPr>
      <w:r>
        <w:rPr>
          <w:color w:val="D2232A"/>
        </w:rPr>
        <w:t>RECONOCIMIENTOS</w:t>
      </w:r>
    </w:p>
    <w:p>
      <w:pPr>
        <w:pStyle w:val="BodyText"/>
        <w:spacing w:before="8"/>
        <w:rPr>
          <w:b/>
          <w:sz w:val="25"/>
        </w:rPr>
      </w:pPr>
    </w:p>
    <w:p>
      <w:pPr>
        <w:pStyle w:val="BodyText"/>
        <w:spacing w:line="249" w:lineRule="auto"/>
        <w:ind w:left="117" w:right="116" w:firstLine="283"/>
        <w:jc w:val="both"/>
      </w:pPr>
      <w:r>
        <w:rPr>
          <w:color w:val="231F20"/>
        </w:rPr>
        <w:t>Los autores agradecen a Tania Estefanía Andrade Murillo, Pamela Estefanía Vaca Castro, Gabriela Rosero y Santiago Loyola, quienes colaboraron en la ejecución del proyecto.</w:t>
      </w:r>
    </w:p>
    <w:p>
      <w:pPr>
        <w:pStyle w:val="BodyText"/>
        <w:spacing w:before="3"/>
        <w:rPr>
          <w:sz w:val="25"/>
        </w:rPr>
      </w:pPr>
    </w:p>
    <w:p>
      <w:pPr>
        <w:pStyle w:val="BodyText"/>
        <w:spacing w:line="249" w:lineRule="auto" w:before="1"/>
        <w:ind w:left="117" w:right="115" w:firstLine="283"/>
        <w:jc w:val="both"/>
      </w:pPr>
      <w:r>
        <w:rPr>
          <w:color w:val="231F20"/>
        </w:rPr>
        <w:t>Este estudio fue financiado por la Pontificia Universidad Católica del Ecuador (Premio</w:t>
      </w:r>
      <w:r>
        <w:rPr>
          <w:color w:val="231F20"/>
          <w:spacing w:val="-19"/>
        </w:rPr>
        <w:t> </w:t>
      </w:r>
      <w:r>
        <w:rPr>
          <w:color w:val="231F20"/>
        </w:rPr>
        <w:t>Proyecto</w:t>
      </w:r>
      <w:r>
        <w:rPr>
          <w:color w:val="231F20"/>
          <w:spacing w:val="-19"/>
        </w:rPr>
        <w:t> </w:t>
      </w:r>
      <w:r>
        <w:rPr>
          <w:color w:val="231F20"/>
        </w:rPr>
        <w:t>PEQUEÑO</w:t>
      </w:r>
      <w:r>
        <w:rPr>
          <w:color w:val="231F20"/>
          <w:spacing w:val="-18"/>
        </w:rPr>
        <w:t> </w:t>
      </w:r>
      <w:r>
        <w:rPr>
          <w:color w:val="231F20"/>
        </w:rPr>
        <w:t>PUCE</w:t>
      </w:r>
      <w:r>
        <w:rPr>
          <w:color w:val="231F20"/>
          <w:spacing w:val="-19"/>
        </w:rPr>
        <w:t> </w:t>
      </w:r>
      <w:r>
        <w:rPr>
          <w:color w:val="231F20"/>
        </w:rPr>
        <w:t>2014</w:t>
      </w:r>
      <w:r>
        <w:rPr>
          <w:color w:val="231F20"/>
          <w:spacing w:val="-18"/>
        </w:rPr>
        <w:t> </w:t>
      </w:r>
      <w:r>
        <w:rPr>
          <w:color w:val="231F20"/>
        </w:rPr>
        <w:t>“Implementación</w:t>
      </w:r>
      <w:r>
        <w:rPr>
          <w:color w:val="231F20"/>
          <w:spacing w:val="-19"/>
        </w:rPr>
        <w:t> </w:t>
      </w:r>
      <w:r>
        <w:rPr>
          <w:color w:val="231F20"/>
        </w:rPr>
        <w:t>de</w:t>
      </w:r>
      <w:r>
        <w:rPr>
          <w:color w:val="231F20"/>
          <w:spacing w:val="-19"/>
        </w:rPr>
        <w:t> </w:t>
      </w:r>
      <w:r>
        <w:rPr>
          <w:color w:val="231F20"/>
        </w:rPr>
        <w:t>un</w:t>
      </w:r>
      <w:r>
        <w:rPr>
          <w:color w:val="231F20"/>
          <w:spacing w:val="-18"/>
        </w:rPr>
        <w:t> </w:t>
      </w:r>
      <w:r>
        <w:rPr>
          <w:color w:val="231F20"/>
        </w:rPr>
        <w:t>sistema</w:t>
      </w:r>
      <w:r>
        <w:rPr>
          <w:color w:val="231F20"/>
          <w:spacing w:val="-19"/>
        </w:rPr>
        <w:t> </w:t>
      </w:r>
      <w:r>
        <w:rPr>
          <w:color w:val="231F20"/>
        </w:rPr>
        <w:t>de</w:t>
      </w:r>
      <w:r>
        <w:rPr>
          <w:color w:val="231F20"/>
          <w:spacing w:val="-18"/>
        </w:rPr>
        <w:t> </w:t>
      </w:r>
      <w:r>
        <w:rPr>
          <w:color w:val="231F20"/>
        </w:rPr>
        <w:t>vigilancia nutricional de alimentos para estudiantes de PUCE”, Código.</w:t>
      </w:r>
      <w:r>
        <w:rPr>
          <w:color w:val="231F20"/>
          <w:spacing w:val="-17"/>
        </w:rPr>
        <w:t> </w:t>
      </w:r>
      <w:r>
        <w:rPr>
          <w:color w:val="231F20"/>
        </w:rPr>
        <w:t>K13122).</w:t>
      </w:r>
    </w:p>
    <w:p>
      <w:pPr>
        <w:pStyle w:val="BodyText"/>
        <w:spacing w:before="8"/>
        <w:rPr>
          <w:sz w:val="25"/>
        </w:rPr>
      </w:pPr>
    </w:p>
    <w:p>
      <w:pPr>
        <w:pStyle w:val="Heading2"/>
        <w:ind w:right="106"/>
      </w:pPr>
      <w:r>
        <w:rPr>
          <w:color w:val="D2232A"/>
        </w:rPr>
        <w:t>BIBLIOGRAFÍA</w:t>
      </w:r>
    </w:p>
    <w:p>
      <w:pPr>
        <w:pStyle w:val="BodyText"/>
        <w:spacing w:before="8"/>
        <w:rPr>
          <w:b/>
          <w:sz w:val="25"/>
        </w:rPr>
      </w:pPr>
    </w:p>
    <w:p>
      <w:pPr>
        <w:pStyle w:val="ListParagraph"/>
        <w:numPr>
          <w:ilvl w:val="0"/>
          <w:numId w:val="3"/>
        </w:numPr>
        <w:tabs>
          <w:tab w:pos="515" w:val="left" w:leader="none"/>
        </w:tabs>
        <w:spacing w:line="249" w:lineRule="auto" w:before="1" w:after="0"/>
        <w:ind w:left="514" w:right="102" w:hanging="360"/>
        <w:jc w:val="both"/>
        <w:rPr>
          <w:sz w:val="24"/>
        </w:rPr>
      </w:pPr>
      <w:r>
        <w:rPr>
          <w:color w:val="231F20"/>
          <w:sz w:val="24"/>
        </w:rPr>
        <w:t>Ministerio</w:t>
      </w:r>
      <w:r>
        <w:rPr>
          <w:color w:val="231F20"/>
          <w:spacing w:val="-25"/>
          <w:sz w:val="24"/>
        </w:rPr>
        <w:t> </w:t>
      </w:r>
      <w:r>
        <w:rPr>
          <w:color w:val="231F20"/>
          <w:sz w:val="24"/>
        </w:rPr>
        <w:t>de</w:t>
      </w:r>
      <w:r>
        <w:rPr>
          <w:color w:val="231F20"/>
          <w:spacing w:val="-25"/>
          <w:sz w:val="24"/>
        </w:rPr>
        <w:t> </w:t>
      </w:r>
      <w:r>
        <w:rPr>
          <w:color w:val="231F20"/>
          <w:sz w:val="24"/>
        </w:rPr>
        <w:t>Salud</w:t>
      </w:r>
      <w:r>
        <w:rPr>
          <w:color w:val="231F20"/>
          <w:spacing w:val="-25"/>
          <w:sz w:val="24"/>
        </w:rPr>
        <w:t> </w:t>
      </w:r>
      <w:r>
        <w:rPr>
          <w:color w:val="231F20"/>
          <w:sz w:val="24"/>
        </w:rPr>
        <w:t>Pública.</w:t>
      </w:r>
      <w:r>
        <w:rPr>
          <w:color w:val="231F20"/>
          <w:spacing w:val="-25"/>
          <w:sz w:val="24"/>
        </w:rPr>
        <w:t> </w:t>
      </w:r>
      <w:r>
        <w:rPr>
          <w:color w:val="231F20"/>
          <w:sz w:val="24"/>
        </w:rPr>
        <w:t>Enfermedades</w:t>
      </w:r>
      <w:r>
        <w:rPr>
          <w:color w:val="231F20"/>
          <w:spacing w:val="-24"/>
          <w:sz w:val="24"/>
        </w:rPr>
        <w:t> </w:t>
      </w:r>
      <w:r>
        <w:rPr>
          <w:color w:val="231F20"/>
          <w:sz w:val="24"/>
        </w:rPr>
        <w:t>Crónicas</w:t>
      </w:r>
      <w:r>
        <w:rPr>
          <w:color w:val="231F20"/>
          <w:spacing w:val="-25"/>
          <w:sz w:val="24"/>
        </w:rPr>
        <w:t> </w:t>
      </w:r>
      <w:r>
        <w:rPr>
          <w:color w:val="231F20"/>
          <w:sz w:val="24"/>
        </w:rPr>
        <w:t>no</w:t>
      </w:r>
      <w:r>
        <w:rPr>
          <w:color w:val="231F20"/>
          <w:spacing w:val="-30"/>
          <w:sz w:val="24"/>
        </w:rPr>
        <w:t> </w:t>
      </w:r>
      <w:r>
        <w:rPr>
          <w:color w:val="231F20"/>
          <w:sz w:val="24"/>
        </w:rPr>
        <w:t>Transmisibles:</w:t>
      </w:r>
      <w:r>
        <w:rPr>
          <w:color w:val="231F20"/>
          <w:spacing w:val="-24"/>
          <w:sz w:val="24"/>
        </w:rPr>
        <w:t> </w:t>
      </w:r>
      <w:r>
        <w:rPr>
          <w:color w:val="231F20"/>
          <w:sz w:val="24"/>
        </w:rPr>
        <w:t>un</w:t>
      </w:r>
      <w:r>
        <w:rPr>
          <w:color w:val="231F20"/>
          <w:spacing w:val="-25"/>
          <w:sz w:val="24"/>
        </w:rPr>
        <w:t> </w:t>
      </w:r>
      <w:r>
        <w:rPr>
          <w:color w:val="231F20"/>
          <w:sz w:val="24"/>
        </w:rPr>
        <w:t>abordaje desde la promoción de espacios saludable, 2018; 1–45. Recuperado de: https:// </w:t>
      </w:r>
      <w:hyperlink r:id="rId16">
        <w:r>
          <w:rPr>
            <w:color w:val="231F20"/>
            <w:sz w:val="24"/>
          </w:rPr>
          <w:t>www.paho.org/ecu/index.php?option=com_docman&amp;view=download&amp;alias=698-</w:t>
        </w:r>
      </w:hyperlink>
      <w:r>
        <w:rPr>
          <w:color w:val="231F20"/>
          <w:sz w:val="24"/>
        </w:rPr>
        <w:t> </w:t>
      </w:r>
      <w:r>
        <w:rPr>
          <w:color w:val="231F20"/>
          <w:spacing w:val="4"/>
          <w:sz w:val="24"/>
        </w:rPr>
        <w:t>enfermedades-cronicas-no-transmisibles-un-abordaje-desde-la-promocion-de- </w:t>
      </w:r>
      <w:r>
        <w:rPr>
          <w:color w:val="231F20"/>
          <w:spacing w:val="10"/>
          <w:sz w:val="24"/>
        </w:rPr>
        <w:t>espacios-saludable-adrian-diaz-asesor-de-ops-oms-en-ecuador&amp;category_ </w:t>
      </w:r>
      <w:r>
        <w:rPr>
          <w:color w:val="231F20"/>
          <w:sz w:val="24"/>
        </w:rPr>
        <w:t>slug=documentos-2018&amp;Itemid=599</w:t>
      </w:r>
    </w:p>
    <w:p>
      <w:pPr>
        <w:pStyle w:val="ListParagraph"/>
        <w:numPr>
          <w:ilvl w:val="0"/>
          <w:numId w:val="3"/>
        </w:numPr>
        <w:tabs>
          <w:tab w:pos="515" w:val="left" w:leader="none"/>
        </w:tabs>
        <w:spacing w:line="249" w:lineRule="auto" w:before="119" w:after="0"/>
        <w:ind w:left="514" w:right="114" w:hanging="360"/>
        <w:jc w:val="both"/>
        <w:rPr>
          <w:sz w:val="24"/>
        </w:rPr>
      </w:pPr>
      <w:r>
        <w:rPr>
          <w:color w:val="231F20"/>
          <w:sz w:val="24"/>
        </w:rPr>
        <w:t>Brambila-Aguilar,</w:t>
      </w:r>
      <w:r>
        <w:rPr>
          <w:color w:val="231F20"/>
          <w:spacing w:val="-16"/>
          <w:sz w:val="24"/>
        </w:rPr>
        <w:t> </w:t>
      </w:r>
      <w:r>
        <w:rPr>
          <w:color w:val="231F20"/>
          <w:sz w:val="24"/>
        </w:rPr>
        <w:t>C.</w:t>
      </w:r>
      <w:r>
        <w:rPr>
          <w:color w:val="231F20"/>
          <w:spacing w:val="-15"/>
          <w:sz w:val="24"/>
        </w:rPr>
        <w:t> </w:t>
      </w:r>
      <w:r>
        <w:rPr>
          <w:color w:val="231F20"/>
          <w:sz w:val="24"/>
        </w:rPr>
        <w:t>E.,</w:t>
      </w:r>
      <w:r>
        <w:rPr>
          <w:color w:val="231F20"/>
          <w:spacing w:val="-15"/>
          <w:sz w:val="24"/>
        </w:rPr>
        <w:t> </w:t>
      </w:r>
      <w:r>
        <w:rPr>
          <w:color w:val="231F20"/>
          <w:sz w:val="24"/>
        </w:rPr>
        <w:t>Godínez-Chávez,</w:t>
      </w:r>
      <w:r>
        <w:rPr>
          <w:color w:val="231F20"/>
          <w:spacing w:val="-15"/>
          <w:sz w:val="24"/>
        </w:rPr>
        <w:t> </w:t>
      </w:r>
      <w:r>
        <w:rPr>
          <w:color w:val="231F20"/>
          <w:sz w:val="24"/>
        </w:rPr>
        <w:t>N.,</w:t>
      </w:r>
      <w:r>
        <w:rPr>
          <w:color w:val="231F20"/>
          <w:spacing w:val="-15"/>
          <w:sz w:val="24"/>
        </w:rPr>
        <w:t> </w:t>
      </w:r>
      <w:r>
        <w:rPr>
          <w:color w:val="231F20"/>
          <w:sz w:val="24"/>
        </w:rPr>
        <w:t>Brambila-Cueva,</w:t>
      </w:r>
      <w:r>
        <w:rPr>
          <w:color w:val="231F20"/>
          <w:spacing w:val="-15"/>
          <w:sz w:val="24"/>
        </w:rPr>
        <w:t> </w:t>
      </w:r>
      <w:r>
        <w:rPr>
          <w:color w:val="231F20"/>
          <w:sz w:val="24"/>
        </w:rPr>
        <w:t>C.,</w:t>
      </w:r>
      <w:r>
        <w:rPr>
          <w:color w:val="231F20"/>
          <w:spacing w:val="-15"/>
          <w:sz w:val="24"/>
        </w:rPr>
        <w:t> </w:t>
      </w:r>
      <w:r>
        <w:rPr>
          <w:color w:val="231F20"/>
          <w:sz w:val="24"/>
        </w:rPr>
        <w:t>&amp;</w:t>
      </w:r>
      <w:r>
        <w:rPr>
          <w:color w:val="231F20"/>
          <w:spacing w:val="-15"/>
          <w:sz w:val="24"/>
        </w:rPr>
        <w:t> </w:t>
      </w:r>
      <w:r>
        <w:rPr>
          <w:color w:val="231F20"/>
          <w:spacing w:val="-3"/>
          <w:sz w:val="24"/>
        </w:rPr>
        <w:t>Leyva-Torres, </w:t>
      </w:r>
      <w:r>
        <w:rPr>
          <w:color w:val="231F20"/>
          <w:sz w:val="24"/>
        </w:rPr>
        <w:t>Ó. Implementación de huerto comunitario y talleres de educación agrícola en San Pedro </w:t>
      </w:r>
      <w:r>
        <w:rPr>
          <w:color w:val="231F20"/>
          <w:spacing w:val="-3"/>
          <w:sz w:val="24"/>
        </w:rPr>
        <w:t>Valencia, </w:t>
      </w:r>
      <w:r>
        <w:rPr>
          <w:color w:val="231F20"/>
          <w:sz w:val="24"/>
        </w:rPr>
        <w:t>Acatlán.</w:t>
      </w:r>
      <w:r>
        <w:rPr>
          <w:color w:val="231F20"/>
          <w:spacing w:val="-12"/>
          <w:sz w:val="24"/>
        </w:rPr>
        <w:t> </w:t>
      </w:r>
      <w:r>
        <w:rPr>
          <w:color w:val="231F20"/>
          <w:sz w:val="24"/>
        </w:rPr>
        <w:t>2017</w:t>
      </w:r>
    </w:p>
    <w:p>
      <w:pPr>
        <w:pStyle w:val="ListParagraph"/>
        <w:numPr>
          <w:ilvl w:val="0"/>
          <w:numId w:val="3"/>
        </w:numPr>
        <w:tabs>
          <w:tab w:pos="515" w:val="left" w:leader="none"/>
        </w:tabs>
        <w:spacing w:line="249" w:lineRule="auto" w:before="116" w:after="0"/>
        <w:ind w:left="514" w:right="115" w:hanging="360"/>
        <w:jc w:val="both"/>
        <w:rPr>
          <w:sz w:val="24"/>
        </w:rPr>
      </w:pPr>
      <w:r>
        <w:rPr>
          <w:color w:val="231F20"/>
          <w:sz w:val="24"/>
        </w:rPr>
        <w:t>OMS. Nota informativa sobre la ingesta de azúcares recomendada en la directriz de la OMS para adultos y niños. Departamento de Nutrición para la Salud y el Desarrollo</w:t>
      </w:r>
      <w:r>
        <w:rPr>
          <w:color w:val="231F20"/>
          <w:spacing w:val="-35"/>
          <w:sz w:val="24"/>
        </w:rPr>
        <w:t> </w:t>
      </w:r>
      <w:r>
        <w:rPr>
          <w:color w:val="231F20"/>
          <w:sz w:val="24"/>
        </w:rPr>
        <w:t>Organización</w:t>
      </w:r>
      <w:r>
        <w:rPr>
          <w:color w:val="231F20"/>
          <w:spacing w:val="-35"/>
          <w:sz w:val="24"/>
        </w:rPr>
        <w:t> </w:t>
      </w:r>
      <w:r>
        <w:rPr>
          <w:color w:val="231F20"/>
          <w:sz w:val="24"/>
        </w:rPr>
        <w:t>Mundial</w:t>
      </w:r>
      <w:r>
        <w:rPr>
          <w:color w:val="231F20"/>
          <w:spacing w:val="-34"/>
          <w:sz w:val="24"/>
        </w:rPr>
        <w:t> </w:t>
      </w:r>
      <w:r>
        <w:rPr>
          <w:color w:val="231F20"/>
          <w:sz w:val="24"/>
        </w:rPr>
        <w:t>de</w:t>
      </w:r>
      <w:r>
        <w:rPr>
          <w:color w:val="231F20"/>
          <w:spacing w:val="-35"/>
          <w:sz w:val="24"/>
        </w:rPr>
        <w:t> </w:t>
      </w:r>
      <w:r>
        <w:rPr>
          <w:color w:val="231F20"/>
          <w:sz w:val="24"/>
        </w:rPr>
        <w:t>la</w:t>
      </w:r>
      <w:r>
        <w:rPr>
          <w:color w:val="231F20"/>
          <w:spacing w:val="-34"/>
          <w:sz w:val="24"/>
        </w:rPr>
        <w:t> </w:t>
      </w:r>
      <w:r>
        <w:rPr>
          <w:color w:val="231F20"/>
          <w:sz w:val="24"/>
        </w:rPr>
        <w:t>Salud.</w:t>
      </w:r>
      <w:r>
        <w:rPr>
          <w:color w:val="231F20"/>
          <w:spacing w:val="-35"/>
          <w:sz w:val="24"/>
        </w:rPr>
        <w:t> </w:t>
      </w:r>
      <w:r>
        <w:rPr>
          <w:color w:val="231F20"/>
          <w:sz w:val="24"/>
        </w:rPr>
        <w:t>2015.</w:t>
      </w:r>
      <w:r>
        <w:rPr>
          <w:color w:val="231F20"/>
          <w:spacing w:val="-35"/>
          <w:sz w:val="24"/>
        </w:rPr>
        <w:t> </w:t>
      </w:r>
      <w:r>
        <w:rPr>
          <w:color w:val="231F20"/>
          <w:sz w:val="24"/>
        </w:rPr>
        <w:t>Recuperado</w:t>
      </w:r>
      <w:r>
        <w:rPr>
          <w:color w:val="231F20"/>
          <w:spacing w:val="-34"/>
          <w:sz w:val="24"/>
        </w:rPr>
        <w:t> </w:t>
      </w:r>
      <w:r>
        <w:rPr>
          <w:color w:val="231F20"/>
          <w:sz w:val="24"/>
        </w:rPr>
        <w:t>de</w:t>
      </w:r>
      <w:r>
        <w:rPr>
          <w:color w:val="231F20"/>
          <w:spacing w:val="-35"/>
          <w:sz w:val="24"/>
        </w:rPr>
        <w:t> </w:t>
      </w:r>
      <w:r>
        <w:rPr>
          <w:color w:val="231F20"/>
          <w:sz w:val="24"/>
        </w:rPr>
        <w:t>http://www.who. int/nutrition/publications/guidelines/sugar_intake_information_note_es.pdf?ua=1</w:t>
      </w:r>
    </w:p>
    <w:p>
      <w:pPr>
        <w:pStyle w:val="ListParagraph"/>
        <w:numPr>
          <w:ilvl w:val="0"/>
          <w:numId w:val="3"/>
        </w:numPr>
        <w:tabs>
          <w:tab w:pos="515" w:val="left" w:leader="none"/>
        </w:tabs>
        <w:spacing w:line="249" w:lineRule="auto" w:before="117" w:after="0"/>
        <w:ind w:left="514" w:right="115" w:hanging="360"/>
        <w:jc w:val="both"/>
        <w:rPr>
          <w:sz w:val="24"/>
        </w:rPr>
      </w:pPr>
      <w:r>
        <w:rPr>
          <w:color w:val="231F20"/>
          <w:sz w:val="24"/>
        </w:rPr>
        <w:t>Cervera Burriel </w:t>
      </w:r>
      <w:r>
        <w:rPr>
          <w:color w:val="231F20"/>
          <w:spacing w:val="-9"/>
          <w:sz w:val="24"/>
        </w:rPr>
        <w:t>F., </w:t>
      </w:r>
      <w:r>
        <w:rPr>
          <w:color w:val="231F20"/>
          <w:sz w:val="24"/>
        </w:rPr>
        <w:t>Serrano Urrea R., Vico García C., Milla </w:t>
      </w:r>
      <w:r>
        <w:rPr>
          <w:color w:val="231F20"/>
          <w:spacing w:val="-5"/>
          <w:sz w:val="24"/>
        </w:rPr>
        <w:t>Tobarra </w:t>
      </w:r>
      <w:r>
        <w:rPr>
          <w:color w:val="231F20"/>
          <w:sz w:val="24"/>
        </w:rPr>
        <w:t>M. y García Meseguer M.J. Hábitos alimentarios y evaluación nutricional en una población universitaria. Nutrición Hospitalaria. 2013; 28(2):438-446. Recuperado de: https:// </w:t>
      </w:r>
      <w:hyperlink r:id="rId17">
        <w:r>
          <w:rPr>
            <w:color w:val="231F20"/>
            <w:sz w:val="24"/>
          </w:rPr>
          <w:t>www.redalyc.org/pdf/3092/309227306023.pdf</w:t>
        </w:r>
      </w:hyperlink>
    </w:p>
    <w:p>
      <w:pPr>
        <w:pStyle w:val="ListParagraph"/>
        <w:numPr>
          <w:ilvl w:val="0"/>
          <w:numId w:val="3"/>
        </w:numPr>
        <w:tabs>
          <w:tab w:pos="515" w:val="left" w:leader="none"/>
        </w:tabs>
        <w:spacing w:line="249" w:lineRule="auto" w:before="118" w:after="0"/>
        <w:ind w:left="514" w:right="99" w:hanging="360"/>
        <w:jc w:val="both"/>
        <w:rPr>
          <w:sz w:val="24"/>
        </w:rPr>
      </w:pPr>
      <w:r>
        <w:rPr>
          <w:color w:val="231F20"/>
          <w:sz w:val="24"/>
        </w:rPr>
        <w:t>Ramos, J., Lidia, M., Madrid, G., Hernández, M., Bonilla, M., &amp;  Pérez,  E.  Hábitos Alimentarios en Estudiantes Universitarios, </w:t>
      </w:r>
      <w:r>
        <w:rPr>
          <w:color w:val="231F20"/>
          <w:spacing w:val="-5"/>
          <w:sz w:val="24"/>
        </w:rPr>
        <w:t>2011; </w:t>
      </w:r>
      <w:r>
        <w:rPr>
          <w:color w:val="231F20"/>
          <w:sz w:val="24"/>
        </w:rPr>
        <w:t>1–6. Recuperado </w:t>
      </w:r>
      <w:hyperlink r:id="rId18">
        <w:r>
          <w:rPr>
            <w:color w:val="231F20"/>
            <w:spacing w:val="12"/>
            <w:sz w:val="24"/>
          </w:rPr>
          <w:t>de:http://congresos.cio.mx/memorias_congreso_mujer/archivos/extensos/</w:t>
        </w:r>
      </w:hyperlink>
      <w:r>
        <w:rPr>
          <w:color w:val="231F20"/>
          <w:spacing w:val="12"/>
          <w:sz w:val="24"/>
        </w:rPr>
        <w:t> </w:t>
      </w:r>
      <w:r>
        <w:rPr>
          <w:color w:val="231F20"/>
          <w:spacing w:val="6"/>
          <w:sz w:val="24"/>
        </w:rPr>
        <w:t>sesion3/S3-MCS24.pdf?fbclid=IwAR0C5VnqNZX6RcOYaiv69_a3ErzEPGig1-</w:t>
      </w:r>
    </w:p>
    <w:p>
      <w:pPr>
        <w:spacing w:after="0" w:line="249" w:lineRule="auto"/>
        <w:jc w:val="both"/>
        <w:rPr>
          <w:sz w:val="24"/>
        </w:rPr>
        <w:sectPr>
          <w:pgSz w:w="11910" w:h="16840"/>
          <w:pgMar w:header="581" w:footer="1333" w:top="1240" w:bottom="1520" w:left="1300" w:right="1300"/>
        </w:sectPr>
      </w:pPr>
    </w:p>
    <w:p>
      <w:pPr>
        <w:pStyle w:val="BodyText"/>
        <w:spacing w:before="2"/>
        <w:rPr>
          <w:sz w:val="17"/>
        </w:rPr>
      </w:pPr>
    </w:p>
    <w:p>
      <w:pPr>
        <w:pStyle w:val="BodyText"/>
        <w:spacing w:before="92"/>
        <w:ind w:left="514"/>
      </w:pPr>
      <w:r>
        <w:rPr>
          <w:color w:val="231F20"/>
        </w:rPr>
        <w:t>0mLQ5c4zmVJuKAZuQVcqMV14s</w:t>
      </w:r>
    </w:p>
    <w:p>
      <w:pPr>
        <w:pStyle w:val="ListParagraph"/>
        <w:numPr>
          <w:ilvl w:val="0"/>
          <w:numId w:val="3"/>
        </w:numPr>
        <w:tabs>
          <w:tab w:pos="515" w:val="left" w:leader="none"/>
        </w:tabs>
        <w:spacing w:line="249" w:lineRule="auto" w:before="125" w:after="0"/>
        <w:ind w:left="514" w:right="115" w:hanging="360"/>
        <w:jc w:val="both"/>
        <w:rPr>
          <w:sz w:val="24"/>
        </w:rPr>
      </w:pPr>
      <w:r>
        <w:rPr>
          <w:color w:val="231F20"/>
          <w:sz w:val="24"/>
        </w:rPr>
        <w:t>Ramos Vázquez, J. A., Salazar Peña, M. </w:t>
      </w:r>
      <w:r>
        <w:rPr>
          <w:color w:val="231F20"/>
          <w:spacing w:val="-14"/>
          <w:sz w:val="24"/>
        </w:rPr>
        <w:t>T. </w:t>
      </w:r>
      <w:r>
        <w:rPr>
          <w:color w:val="231F20"/>
          <w:sz w:val="24"/>
        </w:rPr>
        <w:t>L., García Madrid, G., Hernández Gutiérrez, M. C., Bonilla Luis, M. de la L., &amp; Pérez Noriega, E. Hábitos de Alimentación en Estudiantes Universitarios.</w:t>
      </w:r>
      <w:r>
        <w:rPr>
          <w:color w:val="231F20"/>
          <w:spacing w:val="-4"/>
          <w:sz w:val="24"/>
        </w:rPr>
        <w:t> </w:t>
      </w:r>
      <w:r>
        <w:rPr>
          <w:color w:val="231F20"/>
          <w:sz w:val="24"/>
        </w:rPr>
        <w:t>2016.</w:t>
      </w:r>
    </w:p>
    <w:p>
      <w:pPr>
        <w:pStyle w:val="ListParagraph"/>
        <w:numPr>
          <w:ilvl w:val="0"/>
          <w:numId w:val="3"/>
        </w:numPr>
        <w:tabs>
          <w:tab w:pos="515" w:val="left" w:leader="none"/>
        </w:tabs>
        <w:spacing w:line="249" w:lineRule="auto" w:before="117" w:after="0"/>
        <w:ind w:left="514" w:right="116" w:hanging="360"/>
        <w:jc w:val="both"/>
        <w:rPr>
          <w:sz w:val="24"/>
        </w:rPr>
      </w:pPr>
      <w:r>
        <w:rPr>
          <w:color w:val="231F20"/>
          <w:sz w:val="24"/>
        </w:rPr>
        <w:t>Becerra-Bulla, </w:t>
      </w:r>
      <w:r>
        <w:rPr>
          <w:color w:val="231F20"/>
          <w:spacing w:val="-9"/>
          <w:sz w:val="24"/>
        </w:rPr>
        <w:t>F., </w:t>
      </w:r>
      <w:r>
        <w:rPr>
          <w:color w:val="231F20"/>
          <w:sz w:val="24"/>
        </w:rPr>
        <w:t>Pinzón-Villate, G., </w:t>
      </w:r>
      <w:r>
        <w:rPr>
          <w:color w:val="231F20"/>
          <w:spacing w:val="-3"/>
          <w:sz w:val="24"/>
        </w:rPr>
        <w:t>Vargas-Zarate, </w:t>
      </w:r>
      <w:r>
        <w:rPr>
          <w:color w:val="231F20"/>
          <w:sz w:val="24"/>
        </w:rPr>
        <w:t>M., Martínez-Marín, E. M., &amp; Callejas-Malpica, E. </w:t>
      </w:r>
      <w:r>
        <w:rPr>
          <w:color w:val="231F20"/>
          <w:spacing w:val="-14"/>
          <w:sz w:val="24"/>
        </w:rPr>
        <w:t>F. </w:t>
      </w:r>
      <w:r>
        <w:rPr>
          <w:color w:val="231F20"/>
          <w:sz w:val="24"/>
        </w:rPr>
        <w:t>Cambios en el estado nutricional y hábitos alimentarios de estudiantes universitarios. Bogotá, DC 2013. Revista de la Facultad de Medicina, 2016; 64(2),</w:t>
      </w:r>
      <w:r>
        <w:rPr>
          <w:color w:val="231F20"/>
          <w:spacing w:val="-3"/>
          <w:sz w:val="24"/>
        </w:rPr>
        <w:t> </w:t>
      </w:r>
      <w:r>
        <w:rPr>
          <w:color w:val="231F20"/>
          <w:sz w:val="24"/>
        </w:rPr>
        <w:t>249-256.</w:t>
      </w:r>
    </w:p>
    <w:p>
      <w:pPr>
        <w:pStyle w:val="ListParagraph"/>
        <w:numPr>
          <w:ilvl w:val="0"/>
          <w:numId w:val="3"/>
        </w:numPr>
        <w:tabs>
          <w:tab w:pos="515" w:val="left" w:leader="none"/>
        </w:tabs>
        <w:spacing w:line="249" w:lineRule="auto" w:before="117" w:after="0"/>
        <w:ind w:left="514" w:right="117" w:hanging="360"/>
        <w:jc w:val="both"/>
        <w:rPr>
          <w:sz w:val="24"/>
        </w:rPr>
      </w:pPr>
      <w:r>
        <w:rPr>
          <w:color w:val="231F20"/>
          <w:sz w:val="24"/>
        </w:rPr>
        <w:t>Rhode,</w:t>
      </w:r>
      <w:r>
        <w:rPr>
          <w:color w:val="231F20"/>
          <w:spacing w:val="-30"/>
          <w:sz w:val="24"/>
        </w:rPr>
        <w:t> </w:t>
      </w:r>
      <w:r>
        <w:rPr>
          <w:color w:val="231F20"/>
          <w:sz w:val="24"/>
        </w:rPr>
        <w:t>A.,</w:t>
      </w:r>
      <w:r>
        <w:rPr>
          <w:color w:val="231F20"/>
          <w:spacing w:val="-16"/>
          <w:sz w:val="24"/>
        </w:rPr>
        <w:t> </w:t>
      </w:r>
      <w:r>
        <w:rPr>
          <w:color w:val="231F20"/>
          <w:spacing w:val="-4"/>
          <w:sz w:val="24"/>
        </w:rPr>
        <w:t>Vera,</w:t>
      </w:r>
      <w:r>
        <w:rPr>
          <w:color w:val="231F20"/>
          <w:spacing w:val="-16"/>
          <w:sz w:val="24"/>
        </w:rPr>
        <w:t> </w:t>
      </w:r>
      <w:r>
        <w:rPr>
          <w:color w:val="231F20"/>
          <w:sz w:val="24"/>
        </w:rPr>
        <w:t>O.,</w:t>
      </w:r>
      <w:r>
        <w:rPr>
          <w:color w:val="231F20"/>
          <w:spacing w:val="-16"/>
          <w:sz w:val="24"/>
        </w:rPr>
        <w:t> </w:t>
      </w:r>
      <w:r>
        <w:rPr>
          <w:color w:val="231F20"/>
          <w:sz w:val="24"/>
        </w:rPr>
        <w:t>Munguía,</w:t>
      </w:r>
      <w:r>
        <w:rPr>
          <w:color w:val="231F20"/>
          <w:spacing w:val="-16"/>
          <w:sz w:val="24"/>
        </w:rPr>
        <w:t> </w:t>
      </w:r>
      <w:r>
        <w:rPr>
          <w:color w:val="231F20"/>
          <w:spacing w:val="-11"/>
          <w:sz w:val="24"/>
        </w:rPr>
        <w:t>P.,</w:t>
      </w:r>
      <w:r>
        <w:rPr>
          <w:color w:val="231F20"/>
          <w:spacing w:val="-16"/>
          <w:sz w:val="24"/>
        </w:rPr>
        <w:t> </w:t>
      </w:r>
      <w:r>
        <w:rPr>
          <w:color w:val="231F20"/>
          <w:sz w:val="24"/>
        </w:rPr>
        <w:t>&amp;</w:t>
      </w:r>
      <w:r>
        <w:rPr>
          <w:color w:val="231F20"/>
          <w:spacing w:val="-16"/>
          <w:sz w:val="24"/>
        </w:rPr>
        <w:t> </w:t>
      </w:r>
      <w:r>
        <w:rPr>
          <w:color w:val="231F20"/>
          <w:sz w:val="24"/>
        </w:rPr>
        <w:t>Ávila,</w:t>
      </w:r>
      <w:r>
        <w:rPr>
          <w:color w:val="231F20"/>
          <w:spacing w:val="-16"/>
          <w:sz w:val="24"/>
        </w:rPr>
        <w:t> </w:t>
      </w:r>
      <w:r>
        <w:rPr>
          <w:color w:val="231F20"/>
          <w:sz w:val="24"/>
        </w:rPr>
        <w:t>R.</w:t>
      </w:r>
      <w:r>
        <w:rPr>
          <w:color w:val="231F20"/>
          <w:spacing w:val="-16"/>
          <w:sz w:val="24"/>
        </w:rPr>
        <w:t> </w:t>
      </w:r>
      <w:r>
        <w:rPr>
          <w:color w:val="231F20"/>
          <w:sz w:val="24"/>
        </w:rPr>
        <w:t>Hábitos</w:t>
      </w:r>
      <w:r>
        <w:rPr>
          <w:color w:val="231F20"/>
          <w:spacing w:val="-16"/>
          <w:sz w:val="24"/>
        </w:rPr>
        <w:t> </w:t>
      </w:r>
      <w:r>
        <w:rPr>
          <w:color w:val="231F20"/>
          <w:sz w:val="24"/>
        </w:rPr>
        <w:t>alimentarios</w:t>
      </w:r>
      <w:r>
        <w:rPr>
          <w:color w:val="231F20"/>
          <w:spacing w:val="-16"/>
          <w:sz w:val="24"/>
        </w:rPr>
        <w:t> </w:t>
      </w:r>
      <w:r>
        <w:rPr>
          <w:color w:val="231F20"/>
          <w:sz w:val="24"/>
        </w:rPr>
        <w:t>en</w:t>
      </w:r>
      <w:r>
        <w:rPr>
          <w:color w:val="231F20"/>
          <w:spacing w:val="-16"/>
          <w:sz w:val="24"/>
        </w:rPr>
        <w:t> </w:t>
      </w:r>
      <w:r>
        <w:rPr>
          <w:color w:val="231F20"/>
          <w:sz w:val="24"/>
        </w:rPr>
        <w:t>una</w:t>
      </w:r>
      <w:r>
        <w:rPr>
          <w:color w:val="231F20"/>
          <w:spacing w:val="-16"/>
          <w:sz w:val="24"/>
        </w:rPr>
        <w:t> </w:t>
      </w:r>
      <w:r>
        <w:rPr>
          <w:color w:val="231F20"/>
          <w:sz w:val="24"/>
        </w:rPr>
        <w:t>población de</w:t>
      </w:r>
      <w:r>
        <w:rPr>
          <w:color w:val="231F20"/>
          <w:spacing w:val="-23"/>
          <w:sz w:val="24"/>
        </w:rPr>
        <w:t> </w:t>
      </w:r>
      <w:r>
        <w:rPr>
          <w:color w:val="231F20"/>
          <w:sz w:val="24"/>
        </w:rPr>
        <w:t>jóvenes</w:t>
      </w:r>
      <w:r>
        <w:rPr>
          <w:color w:val="231F20"/>
          <w:spacing w:val="-23"/>
          <w:sz w:val="24"/>
        </w:rPr>
        <w:t> </w:t>
      </w:r>
      <w:r>
        <w:rPr>
          <w:color w:val="231F20"/>
          <w:sz w:val="24"/>
        </w:rPr>
        <w:t>universitarios</w:t>
      </w:r>
      <w:r>
        <w:rPr>
          <w:color w:val="231F20"/>
          <w:spacing w:val="-22"/>
          <w:sz w:val="24"/>
        </w:rPr>
        <w:t> </w:t>
      </w:r>
      <w:r>
        <w:rPr>
          <w:color w:val="231F20"/>
          <w:sz w:val="24"/>
        </w:rPr>
        <w:t>de</w:t>
      </w:r>
      <w:r>
        <w:rPr>
          <w:color w:val="231F20"/>
          <w:spacing w:val="-23"/>
          <w:sz w:val="24"/>
        </w:rPr>
        <w:t> </w:t>
      </w:r>
      <w:r>
        <w:rPr>
          <w:color w:val="231F20"/>
          <w:sz w:val="24"/>
        </w:rPr>
        <w:t>(18-25</w:t>
      </w:r>
      <w:r>
        <w:rPr>
          <w:color w:val="231F20"/>
          <w:spacing w:val="-23"/>
          <w:sz w:val="24"/>
        </w:rPr>
        <w:t> </w:t>
      </w:r>
      <w:r>
        <w:rPr>
          <w:color w:val="231F20"/>
          <w:sz w:val="24"/>
        </w:rPr>
        <w:t>años)</w:t>
      </w:r>
      <w:r>
        <w:rPr>
          <w:color w:val="231F20"/>
          <w:spacing w:val="-22"/>
          <w:sz w:val="24"/>
        </w:rPr>
        <w:t> </w:t>
      </w:r>
      <w:r>
        <w:rPr>
          <w:color w:val="231F20"/>
          <w:sz w:val="24"/>
        </w:rPr>
        <w:t>de</w:t>
      </w:r>
      <w:r>
        <w:rPr>
          <w:color w:val="231F20"/>
          <w:spacing w:val="-23"/>
          <w:sz w:val="24"/>
        </w:rPr>
        <w:t> </w:t>
      </w:r>
      <w:r>
        <w:rPr>
          <w:color w:val="231F20"/>
          <w:sz w:val="24"/>
        </w:rPr>
        <w:t>la</w:t>
      </w:r>
      <w:r>
        <w:rPr>
          <w:color w:val="231F20"/>
          <w:spacing w:val="-23"/>
          <w:sz w:val="24"/>
        </w:rPr>
        <w:t> </w:t>
      </w:r>
      <w:r>
        <w:rPr>
          <w:color w:val="231F20"/>
          <w:sz w:val="24"/>
        </w:rPr>
        <w:t>ciudad</w:t>
      </w:r>
      <w:r>
        <w:rPr>
          <w:color w:val="231F20"/>
          <w:spacing w:val="-22"/>
          <w:sz w:val="24"/>
        </w:rPr>
        <w:t> </w:t>
      </w:r>
      <w:r>
        <w:rPr>
          <w:color w:val="231F20"/>
          <w:sz w:val="24"/>
        </w:rPr>
        <w:t>de</w:t>
      </w:r>
      <w:r>
        <w:rPr>
          <w:color w:val="231F20"/>
          <w:spacing w:val="-23"/>
          <w:sz w:val="24"/>
        </w:rPr>
        <w:t> </w:t>
      </w:r>
      <w:r>
        <w:rPr>
          <w:color w:val="231F20"/>
          <w:sz w:val="24"/>
        </w:rPr>
        <w:t>Puebla.</w:t>
      </w:r>
      <w:r>
        <w:rPr>
          <w:color w:val="231F20"/>
          <w:spacing w:val="-23"/>
          <w:sz w:val="24"/>
        </w:rPr>
        <w:t> </w:t>
      </w:r>
      <w:r>
        <w:rPr>
          <w:color w:val="231F20"/>
          <w:sz w:val="24"/>
        </w:rPr>
        <w:t>Revista</w:t>
      </w:r>
      <w:r>
        <w:rPr>
          <w:color w:val="231F20"/>
          <w:spacing w:val="-22"/>
          <w:sz w:val="24"/>
        </w:rPr>
        <w:t> </w:t>
      </w:r>
      <w:r>
        <w:rPr>
          <w:color w:val="231F20"/>
          <w:sz w:val="24"/>
        </w:rPr>
        <w:t>Española de Nutrición Comunitaria., 2017; 31-37. Recuperado de</w:t>
      </w:r>
      <w:r>
        <w:rPr>
          <w:color w:val="231F20"/>
          <w:spacing w:val="-25"/>
          <w:sz w:val="24"/>
        </w:rPr>
        <w:t> </w:t>
      </w:r>
      <w:r>
        <w:rPr>
          <w:color w:val="231F20"/>
          <w:sz w:val="24"/>
        </w:rPr>
        <w:t>http://www.renc</w:t>
      </w:r>
    </w:p>
    <w:p>
      <w:pPr>
        <w:pStyle w:val="ListParagraph"/>
        <w:numPr>
          <w:ilvl w:val="0"/>
          <w:numId w:val="3"/>
        </w:numPr>
        <w:tabs>
          <w:tab w:pos="515" w:val="left" w:leader="none"/>
        </w:tabs>
        <w:spacing w:line="249" w:lineRule="auto" w:before="116" w:after="0"/>
        <w:ind w:left="514" w:right="113" w:hanging="360"/>
        <w:jc w:val="both"/>
        <w:rPr>
          <w:sz w:val="24"/>
        </w:rPr>
      </w:pPr>
      <w:r>
        <w:rPr>
          <w:color w:val="231F20"/>
          <w:sz w:val="24"/>
        </w:rPr>
        <w:t>Larios</w:t>
      </w:r>
      <w:r>
        <w:rPr>
          <w:color w:val="231F20"/>
          <w:spacing w:val="-11"/>
          <w:sz w:val="24"/>
        </w:rPr>
        <w:t> </w:t>
      </w:r>
      <w:r>
        <w:rPr>
          <w:color w:val="231F20"/>
          <w:sz w:val="24"/>
        </w:rPr>
        <w:t>Deniz,</w:t>
      </w:r>
      <w:r>
        <w:rPr>
          <w:color w:val="231F20"/>
          <w:spacing w:val="-11"/>
          <w:sz w:val="24"/>
        </w:rPr>
        <w:t> </w:t>
      </w:r>
      <w:r>
        <w:rPr>
          <w:color w:val="231F20"/>
          <w:sz w:val="24"/>
        </w:rPr>
        <w:t>J.,</w:t>
      </w:r>
      <w:r>
        <w:rPr>
          <w:color w:val="231F20"/>
          <w:spacing w:val="-10"/>
          <w:sz w:val="24"/>
        </w:rPr>
        <w:t> </w:t>
      </w:r>
      <w:r>
        <w:rPr>
          <w:color w:val="231F20"/>
          <w:sz w:val="24"/>
        </w:rPr>
        <w:t>Larios</w:t>
      </w:r>
      <w:r>
        <w:rPr>
          <w:color w:val="231F20"/>
          <w:spacing w:val="-15"/>
          <w:sz w:val="24"/>
        </w:rPr>
        <w:t> </w:t>
      </w:r>
      <w:r>
        <w:rPr>
          <w:color w:val="231F20"/>
          <w:spacing w:val="-5"/>
          <w:sz w:val="24"/>
        </w:rPr>
        <w:t>Torres,</w:t>
      </w:r>
      <w:r>
        <w:rPr>
          <w:color w:val="231F20"/>
          <w:spacing w:val="-10"/>
          <w:sz w:val="24"/>
        </w:rPr>
        <w:t> </w:t>
      </w:r>
      <w:r>
        <w:rPr>
          <w:color w:val="231F20"/>
          <w:sz w:val="24"/>
        </w:rPr>
        <w:t>M.,</w:t>
      </w:r>
      <w:r>
        <w:rPr>
          <w:color w:val="231F20"/>
          <w:spacing w:val="-11"/>
          <w:sz w:val="24"/>
        </w:rPr>
        <w:t> </w:t>
      </w:r>
      <w:r>
        <w:rPr>
          <w:color w:val="231F20"/>
          <w:sz w:val="24"/>
        </w:rPr>
        <w:t>&amp;</w:t>
      </w:r>
      <w:r>
        <w:rPr>
          <w:color w:val="231F20"/>
          <w:spacing w:val="-11"/>
          <w:sz w:val="24"/>
        </w:rPr>
        <w:t> </w:t>
      </w:r>
      <w:r>
        <w:rPr>
          <w:color w:val="231F20"/>
          <w:sz w:val="24"/>
        </w:rPr>
        <w:t>Rangel</w:t>
      </w:r>
      <w:r>
        <w:rPr>
          <w:color w:val="231F20"/>
          <w:spacing w:val="-23"/>
          <w:sz w:val="24"/>
        </w:rPr>
        <w:t> </w:t>
      </w:r>
      <w:r>
        <w:rPr>
          <w:color w:val="231F20"/>
          <w:sz w:val="24"/>
        </w:rPr>
        <w:t>Alcantar,</w:t>
      </w:r>
      <w:r>
        <w:rPr>
          <w:color w:val="231F20"/>
          <w:spacing w:val="-10"/>
          <w:sz w:val="24"/>
        </w:rPr>
        <w:t> </w:t>
      </w:r>
      <w:r>
        <w:rPr>
          <w:color w:val="231F20"/>
          <w:sz w:val="24"/>
        </w:rPr>
        <w:t>R.</w:t>
      </w:r>
      <w:r>
        <w:rPr>
          <w:color w:val="231F20"/>
          <w:spacing w:val="-11"/>
          <w:sz w:val="24"/>
        </w:rPr>
        <w:t> </w:t>
      </w:r>
      <w:r>
        <w:rPr>
          <w:color w:val="231F20"/>
          <w:sz w:val="24"/>
        </w:rPr>
        <w:t>La</w:t>
      </w:r>
      <w:r>
        <w:rPr>
          <w:color w:val="231F20"/>
          <w:spacing w:val="-11"/>
          <w:sz w:val="24"/>
        </w:rPr>
        <w:t> </w:t>
      </w:r>
      <w:r>
        <w:rPr>
          <w:color w:val="231F20"/>
          <w:sz w:val="24"/>
        </w:rPr>
        <w:t>salud</w:t>
      </w:r>
      <w:r>
        <w:rPr>
          <w:color w:val="231F20"/>
          <w:spacing w:val="-9"/>
          <w:sz w:val="24"/>
        </w:rPr>
        <w:t> </w:t>
      </w:r>
      <w:r>
        <w:rPr>
          <w:color w:val="231F20"/>
          <w:sz w:val="24"/>
        </w:rPr>
        <w:t>físico-emocional de</w:t>
      </w:r>
      <w:r>
        <w:rPr>
          <w:color w:val="231F20"/>
          <w:spacing w:val="-11"/>
          <w:sz w:val="24"/>
        </w:rPr>
        <w:t> </w:t>
      </w:r>
      <w:r>
        <w:rPr>
          <w:color w:val="231F20"/>
          <w:sz w:val="24"/>
        </w:rPr>
        <w:t>los</w:t>
      </w:r>
      <w:r>
        <w:rPr>
          <w:color w:val="231F20"/>
          <w:spacing w:val="-10"/>
          <w:sz w:val="24"/>
        </w:rPr>
        <w:t> </w:t>
      </w:r>
      <w:r>
        <w:rPr>
          <w:color w:val="231F20"/>
          <w:sz w:val="24"/>
        </w:rPr>
        <w:t>profesores</w:t>
      </w:r>
      <w:r>
        <w:rPr>
          <w:color w:val="231F20"/>
          <w:spacing w:val="-11"/>
          <w:sz w:val="24"/>
        </w:rPr>
        <w:t> </w:t>
      </w:r>
      <w:r>
        <w:rPr>
          <w:color w:val="231F20"/>
          <w:sz w:val="24"/>
        </w:rPr>
        <w:t>de</w:t>
      </w:r>
      <w:r>
        <w:rPr>
          <w:color w:val="231F20"/>
          <w:spacing w:val="-10"/>
          <w:sz w:val="24"/>
        </w:rPr>
        <w:t> </w:t>
      </w:r>
      <w:r>
        <w:rPr>
          <w:color w:val="231F20"/>
          <w:sz w:val="24"/>
        </w:rPr>
        <w:t>la</w:t>
      </w:r>
      <w:r>
        <w:rPr>
          <w:color w:val="231F20"/>
          <w:spacing w:val="-10"/>
          <w:sz w:val="24"/>
        </w:rPr>
        <w:t> </w:t>
      </w:r>
      <w:r>
        <w:rPr>
          <w:color w:val="231F20"/>
          <w:sz w:val="24"/>
        </w:rPr>
        <w:t>Universidad</w:t>
      </w:r>
      <w:r>
        <w:rPr>
          <w:color w:val="231F20"/>
          <w:spacing w:val="-10"/>
          <w:sz w:val="24"/>
        </w:rPr>
        <w:t> </w:t>
      </w:r>
      <w:r>
        <w:rPr>
          <w:color w:val="231F20"/>
          <w:sz w:val="24"/>
        </w:rPr>
        <w:t>de</w:t>
      </w:r>
      <w:r>
        <w:rPr>
          <w:color w:val="231F20"/>
          <w:spacing w:val="-10"/>
          <w:sz w:val="24"/>
        </w:rPr>
        <w:t> </w:t>
      </w:r>
      <w:r>
        <w:rPr>
          <w:color w:val="231F20"/>
          <w:sz w:val="24"/>
        </w:rPr>
        <w:t>Colima.</w:t>
      </w:r>
      <w:r>
        <w:rPr>
          <w:color w:val="231F20"/>
          <w:spacing w:val="-10"/>
          <w:sz w:val="24"/>
        </w:rPr>
        <w:t> </w:t>
      </w:r>
      <w:r>
        <w:rPr>
          <w:color w:val="231F20"/>
          <w:sz w:val="24"/>
        </w:rPr>
        <w:t>2016.</w:t>
      </w:r>
      <w:r>
        <w:rPr>
          <w:color w:val="231F20"/>
          <w:spacing w:val="-10"/>
          <w:sz w:val="24"/>
        </w:rPr>
        <w:t> </w:t>
      </w:r>
      <w:r>
        <w:rPr>
          <w:color w:val="231F20"/>
          <w:sz w:val="24"/>
        </w:rPr>
        <w:t>Recuperado</w:t>
      </w:r>
      <w:r>
        <w:rPr>
          <w:color w:val="231F20"/>
          <w:spacing w:val="-10"/>
          <w:sz w:val="24"/>
        </w:rPr>
        <w:t> </w:t>
      </w:r>
      <w:r>
        <w:rPr>
          <w:color w:val="231F20"/>
          <w:sz w:val="24"/>
        </w:rPr>
        <w:t>27</w:t>
      </w:r>
      <w:r>
        <w:rPr>
          <w:color w:val="231F20"/>
          <w:spacing w:val="-10"/>
          <w:sz w:val="24"/>
        </w:rPr>
        <w:t> </w:t>
      </w:r>
      <w:r>
        <w:rPr>
          <w:color w:val="231F20"/>
          <w:sz w:val="24"/>
        </w:rPr>
        <w:t>de</w:t>
      </w:r>
      <w:r>
        <w:rPr>
          <w:color w:val="231F20"/>
          <w:spacing w:val="-10"/>
          <w:sz w:val="24"/>
        </w:rPr>
        <w:t> </w:t>
      </w:r>
      <w:r>
        <w:rPr>
          <w:color w:val="231F20"/>
          <w:sz w:val="24"/>
        </w:rPr>
        <w:t>marzo</w:t>
      </w:r>
      <w:r>
        <w:rPr>
          <w:color w:val="231F20"/>
          <w:spacing w:val="-10"/>
          <w:sz w:val="24"/>
        </w:rPr>
        <w:t> </w:t>
      </w:r>
      <w:r>
        <w:rPr>
          <w:color w:val="231F20"/>
          <w:sz w:val="24"/>
        </w:rPr>
        <w:t>de 2019, de</w:t>
      </w:r>
      <w:r>
        <w:rPr>
          <w:color w:val="231F20"/>
          <w:spacing w:val="-36"/>
          <w:sz w:val="24"/>
        </w:rPr>
        <w:t> </w:t>
      </w:r>
      <w:hyperlink r:id="rId19">
        <w:r>
          <w:rPr>
            <w:color w:val="231F20"/>
            <w:sz w:val="24"/>
          </w:rPr>
          <w:t>http://www.argenmex.fahce.unlp.edu.ar/4.-actividad-fisica-y-salud/16.-la-</w:t>
        </w:r>
      </w:hyperlink>
      <w:r>
        <w:rPr>
          <w:color w:val="231F20"/>
          <w:sz w:val="24"/>
        </w:rPr>
        <w:t> salud-fisico-emocional-de-los-profesores-de-la-universidad-de-colima</w:t>
      </w:r>
    </w:p>
    <w:p>
      <w:pPr>
        <w:pStyle w:val="ListParagraph"/>
        <w:numPr>
          <w:ilvl w:val="0"/>
          <w:numId w:val="3"/>
        </w:numPr>
        <w:tabs>
          <w:tab w:pos="515" w:val="left" w:leader="none"/>
        </w:tabs>
        <w:spacing w:line="249" w:lineRule="auto" w:before="118" w:after="0"/>
        <w:ind w:left="514" w:right="102" w:hanging="360"/>
        <w:jc w:val="both"/>
        <w:rPr>
          <w:sz w:val="24"/>
        </w:rPr>
      </w:pPr>
      <w:r>
        <w:rPr>
          <w:color w:val="231F20"/>
          <w:sz w:val="24"/>
        </w:rPr>
        <w:t>Rosales,</w:t>
      </w:r>
      <w:r>
        <w:rPr>
          <w:color w:val="231F20"/>
          <w:spacing w:val="-21"/>
          <w:sz w:val="24"/>
        </w:rPr>
        <w:t> </w:t>
      </w:r>
      <w:r>
        <w:rPr>
          <w:color w:val="231F20"/>
          <w:spacing w:val="-16"/>
          <w:sz w:val="24"/>
        </w:rPr>
        <w:t>Y. </w:t>
      </w:r>
      <w:r>
        <w:rPr>
          <w:color w:val="231F20"/>
          <w:sz w:val="24"/>
        </w:rPr>
        <w:t>et</w:t>
      </w:r>
      <w:r>
        <w:rPr>
          <w:color w:val="231F20"/>
          <w:spacing w:val="-17"/>
          <w:sz w:val="24"/>
        </w:rPr>
        <w:t> </w:t>
      </w:r>
      <w:r>
        <w:rPr>
          <w:color w:val="231F20"/>
          <w:sz w:val="24"/>
        </w:rPr>
        <w:t>al.</w:t>
      </w:r>
      <w:r>
        <w:rPr>
          <w:color w:val="231F20"/>
          <w:spacing w:val="-17"/>
          <w:sz w:val="24"/>
        </w:rPr>
        <w:t> </w:t>
      </w:r>
      <w:r>
        <w:rPr>
          <w:color w:val="231F20"/>
          <w:sz w:val="24"/>
        </w:rPr>
        <w:t>Nutrición</w:t>
      </w:r>
      <w:r>
        <w:rPr>
          <w:color w:val="231F20"/>
          <w:spacing w:val="-16"/>
          <w:sz w:val="24"/>
        </w:rPr>
        <w:t> </w:t>
      </w:r>
      <w:r>
        <w:rPr>
          <w:color w:val="231F20"/>
          <w:sz w:val="24"/>
        </w:rPr>
        <w:t>adecuada</w:t>
      </w:r>
      <w:r>
        <w:rPr>
          <w:color w:val="231F20"/>
          <w:spacing w:val="-17"/>
          <w:sz w:val="24"/>
        </w:rPr>
        <w:t> </w:t>
      </w:r>
      <w:r>
        <w:rPr>
          <w:color w:val="231F20"/>
          <w:sz w:val="24"/>
        </w:rPr>
        <w:t>aplicada</w:t>
      </w:r>
      <w:r>
        <w:rPr>
          <w:color w:val="231F20"/>
          <w:spacing w:val="-16"/>
          <w:sz w:val="24"/>
        </w:rPr>
        <w:t> </w:t>
      </w:r>
      <w:r>
        <w:rPr>
          <w:color w:val="231F20"/>
          <w:sz w:val="24"/>
        </w:rPr>
        <w:t>a</w:t>
      </w:r>
      <w:r>
        <w:rPr>
          <w:color w:val="231F20"/>
          <w:spacing w:val="-17"/>
          <w:sz w:val="24"/>
        </w:rPr>
        <w:t> </w:t>
      </w:r>
      <w:r>
        <w:rPr>
          <w:color w:val="231F20"/>
          <w:sz w:val="24"/>
        </w:rPr>
        <w:t>los</w:t>
      </w:r>
      <w:r>
        <w:rPr>
          <w:color w:val="231F20"/>
          <w:spacing w:val="-17"/>
          <w:sz w:val="24"/>
        </w:rPr>
        <w:t> </w:t>
      </w:r>
      <w:r>
        <w:rPr>
          <w:color w:val="231F20"/>
          <w:sz w:val="24"/>
        </w:rPr>
        <w:t>docentes.</w:t>
      </w:r>
      <w:r>
        <w:rPr>
          <w:color w:val="231F20"/>
          <w:spacing w:val="-16"/>
          <w:sz w:val="24"/>
        </w:rPr>
        <w:t> </w:t>
      </w:r>
      <w:r>
        <w:rPr>
          <w:color w:val="231F20"/>
          <w:sz w:val="24"/>
        </w:rPr>
        <w:t>Revista</w:t>
      </w:r>
      <w:r>
        <w:rPr>
          <w:color w:val="231F20"/>
          <w:spacing w:val="-17"/>
          <w:sz w:val="24"/>
        </w:rPr>
        <w:t> </w:t>
      </w:r>
      <w:r>
        <w:rPr>
          <w:color w:val="231F20"/>
          <w:sz w:val="24"/>
        </w:rPr>
        <w:t>Española</w:t>
      </w:r>
      <w:r>
        <w:rPr>
          <w:color w:val="231F20"/>
          <w:spacing w:val="-16"/>
          <w:sz w:val="24"/>
        </w:rPr>
        <w:t> </w:t>
      </w:r>
      <w:r>
        <w:rPr>
          <w:color w:val="231F20"/>
          <w:sz w:val="24"/>
        </w:rPr>
        <w:t>de Nutrición Comunitaria, 2016; 22(4). Recuperado de </w:t>
      </w:r>
      <w:hyperlink r:id="rId20">
        <w:r>
          <w:rPr>
            <w:color w:val="231F20"/>
            <w:sz w:val="24"/>
          </w:rPr>
          <w:t>http://www.renc.es/imagenes/</w:t>
        </w:r>
      </w:hyperlink>
      <w:r>
        <w:rPr>
          <w:color w:val="231F20"/>
          <w:sz w:val="24"/>
        </w:rPr>
        <w:t> </w:t>
      </w:r>
      <w:r>
        <w:rPr>
          <w:color w:val="231F20"/>
          <w:spacing w:val="15"/>
          <w:sz w:val="24"/>
        </w:rPr>
        <w:t>auxiliar/files/RENC_2016_4_06._Rosales__Y._Nutrici%F3n_adecuada_ </w:t>
      </w:r>
      <w:r>
        <w:rPr>
          <w:color w:val="231F20"/>
          <w:sz w:val="24"/>
        </w:rPr>
        <w:t>aplicada_a_los_docentes.pdf</w:t>
      </w:r>
    </w:p>
    <w:p>
      <w:pPr>
        <w:pStyle w:val="ListParagraph"/>
        <w:numPr>
          <w:ilvl w:val="0"/>
          <w:numId w:val="3"/>
        </w:numPr>
        <w:tabs>
          <w:tab w:pos="515" w:val="left" w:leader="none"/>
        </w:tabs>
        <w:spacing w:line="240" w:lineRule="auto" w:before="117" w:after="0"/>
        <w:ind w:left="514" w:right="0" w:hanging="361"/>
        <w:jc w:val="both"/>
        <w:rPr>
          <w:sz w:val="24"/>
        </w:rPr>
      </w:pPr>
      <w:r>
        <w:rPr>
          <w:color w:val="231F20"/>
          <w:sz w:val="24"/>
        </w:rPr>
        <w:t>Vázquez</w:t>
      </w:r>
      <w:r>
        <w:rPr>
          <w:color w:val="231F20"/>
          <w:spacing w:val="-37"/>
          <w:sz w:val="24"/>
        </w:rPr>
        <w:t> </w:t>
      </w:r>
      <w:r>
        <w:rPr>
          <w:color w:val="231F20"/>
          <w:sz w:val="24"/>
        </w:rPr>
        <w:t>Marisa</w:t>
      </w:r>
      <w:r>
        <w:rPr>
          <w:color w:val="231F20"/>
          <w:spacing w:val="-36"/>
          <w:sz w:val="24"/>
        </w:rPr>
        <w:t> </w:t>
      </w:r>
      <w:r>
        <w:rPr>
          <w:color w:val="231F20"/>
          <w:sz w:val="24"/>
        </w:rPr>
        <w:t>B.,</w:t>
      </w:r>
      <w:r>
        <w:rPr>
          <w:color w:val="231F20"/>
          <w:spacing w:val="-37"/>
          <w:sz w:val="24"/>
        </w:rPr>
        <w:t> </w:t>
      </w:r>
      <w:r>
        <w:rPr>
          <w:color w:val="231F20"/>
          <w:sz w:val="24"/>
        </w:rPr>
        <w:t>Colombo</w:t>
      </w:r>
      <w:r>
        <w:rPr>
          <w:color w:val="231F20"/>
          <w:spacing w:val="-36"/>
          <w:sz w:val="24"/>
        </w:rPr>
        <w:t> </w:t>
      </w:r>
      <w:r>
        <w:rPr>
          <w:color w:val="231F20"/>
          <w:sz w:val="24"/>
        </w:rPr>
        <w:t>M.E.,</w:t>
      </w:r>
      <w:r>
        <w:rPr>
          <w:color w:val="231F20"/>
          <w:spacing w:val="-37"/>
          <w:sz w:val="24"/>
        </w:rPr>
        <w:t> </w:t>
      </w:r>
      <w:r>
        <w:rPr>
          <w:color w:val="231F20"/>
          <w:sz w:val="24"/>
        </w:rPr>
        <w:t>Lema</w:t>
      </w:r>
      <w:r>
        <w:rPr>
          <w:color w:val="231F20"/>
          <w:spacing w:val="-36"/>
          <w:sz w:val="24"/>
        </w:rPr>
        <w:t> </w:t>
      </w:r>
      <w:r>
        <w:rPr>
          <w:color w:val="231F20"/>
          <w:sz w:val="24"/>
        </w:rPr>
        <w:t>S.,</w:t>
      </w:r>
      <w:r>
        <w:rPr>
          <w:color w:val="231F20"/>
          <w:spacing w:val="-37"/>
          <w:sz w:val="24"/>
        </w:rPr>
        <w:t> </w:t>
      </w:r>
      <w:r>
        <w:rPr>
          <w:color w:val="231F20"/>
          <w:spacing w:val="-3"/>
          <w:sz w:val="24"/>
        </w:rPr>
        <w:t>Watson</w:t>
      </w:r>
      <w:r>
        <w:rPr>
          <w:color w:val="231F20"/>
          <w:spacing w:val="-36"/>
          <w:sz w:val="24"/>
        </w:rPr>
        <w:t> </w:t>
      </w:r>
      <w:r>
        <w:rPr>
          <w:color w:val="231F20"/>
          <w:sz w:val="24"/>
        </w:rPr>
        <w:t>D.Z.</w:t>
      </w:r>
      <w:r>
        <w:rPr>
          <w:color w:val="231F20"/>
          <w:spacing w:val="-37"/>
          <w:sz w:val="24"/>
        </w:rPr>
        <w:t> </w:t>
      </w:r>
      <w:r>
        <w:rPr>
          <w:color w:val="231F20"/>
          <w:sz w:val="24"/>
        </w:rPr>
        <w:t>Estudiantes</w:t>
      </w:r>
      <w:r>
        <w:rPr>
          <w:color w:val="231F20"/>
          <w:spacing w:val="-36"/>
          <w:sz w:val="24"/>
        </w:rPr>
        <w:t> </w:t>
      </w:r>
      <w:r>
        <w:rPr>
          <w:color w:val="231F20"/>
          <w:sz w:val="24"/>
        </w:rPr>
        <w:t>universitarios:</w:t>
      </w:r>
    </w:p>
    <w:p>
      <w:pPr>
        <w:pStyle w:val="BodyText"/>
        <w:spacing w:line="249" w:lineRule="auto" w:before="12"/>
        <w:ind w:left="514" w:right="113"/>
        <w:jc w:val="both"/>
      </w:pPr>
      <w:r>
        <w:rPr>
          <w:color w:val="231F20"/>
        </w:rPr>
        <w:t>¿Qué comen mientras estudian? Diaeta (B.Aires) 2014; 32 (146):26-29. ISSN </w:t>
      </w:r>
      <w:hyperlink r:id="rId21">
        <w:r>
          <w:rPr>
            <w:color w:val="231F20"/>
          </w:rPr>
          <w:t>0328-1310.:https://www.researchgate.net/publication/270217772_V</w:t>
        </w:r>
      </w:hyperlink>
      <w:r>
        <w:rPr>
          <w:color w:val="231F20"/>
        </w:rPr>
        <w:t>azquez_MB_ Colombo_ME_Lema_SN_Watson_DZ_Estudiantes_universitarios_que_comen_ mientras_estudian</w:t>
      </w:r>
    </w:p>
    <w:p>
      <w:pPr>
        <w:pStyle w:val="ListParagraph"/>
        <w:numPr>
          <w:ilvl w:val="0"/>
          <w:numId w:val="3"/>
        </w:numPr>
        <w:tabs>
          <w:tab w:pos="515" w:val="left" w:leader="none"/>
        </w:tabs>
        <w:spacing w:line="249" w:lineRule="auto" w:before="117" w:after="0"/>
        <w:ind w:left="514" w:right="115" w:hanging="360"/>
        <w:jc w:val="both"/>
        <w:rPr>
          <w:sz w:val="24"/>
        </w:rPr>
      </w:pPr>
      <w:r>
        <w:rPr>
          <w:color w:val="231F20"/>
          <w:sz w:val="24"/>
        </w:rPr>
        <w:t>Instituto de Nutrición de Centroamérica y Panamá (INCAP). Vigilancia para SAN: Que es el </w:t>
      </w:r>
      <w:r>
        <w:rPr>
          <w:color w:val="231F20"/>
          <w:spacing w:val="-3"/>
          <w:sz w:val="24"/>
        </w:rPr>
        <w:t>SISVAN. </w:t>
      </w:r>
      <w:r>
        <w:rPr>
          <w:color w:val="231F20"/>
          <w:sz w:val="24"/>
        </w:rPr>
        <w:t>2001 [en línea]. Recuperado de: </w:t>
      </w:r>
      <w:hyperlink r:id="rId22">
        <w:r>
          <w:rPr>
            <w:color w:val="231F20"/>
            <w:sz w:val="24"/>
          </w:rPr>
          <w:t>&lt;http://www.incap.int/sisvan/</w:t>
        </w:r>
      </w:hyperlink>
      <w:r>
        <w:rPr>
          <w:color w:val="231F20"/>
          <w:sz w:val="24"/>
        </w:rPr>
        <w:t> index.php/es/acerca-de-san&gt; [Fecha de consulta:</w:t>
      </w:r>
      <w:r>
        <w:rPr>
          <w:color w:val="231F20"/>
          <w:spacing w:val="-7"/>
          <w:sz w:val="24"/>
        </w:rPr>
        <w:t> </w:t>
      </w:r>
      <w:r>
        <w:rPr>
          <w:color w:val="231F20"/>
          <w:sz w:val="24"/>
        </w:rPr>
        <w:t>02/Sep2014]</w:t>
      </w:r>
    </w:p>
    <w:p>
      <w:pPr>
        <w:pStyle w:val="ListParagraph"/>
        <w:numPr>
          <w:ilvl w:val="0"/>
          <w:numId w:val="3"/>
        </w:numPr>
        <w:tabs>
          <w:tab w:pos="515" w:val="left" w:leader="none"/>
        </w:tabs>
        <w:spacing w:line="249" w:lineRule="auto" w:before="117" w:after="0"/>
        <w:ind w:left="514" w:right="114" w:hanging="360"/>
        <w:jc w:val="both"/>
        <w:rPr>
          <w:sz w:val="24"/>
        </w:rPr>
      </w:pPr>
      <w:r>
        <w:rPr>
          <w:color w:val="231F20"/>
          <w:sz w:val="24"/>
        </w:rPr>
        <w:t>Monsalve Álvarez, J. M., &amp; González Zapata, L. I. Diseño de un cuestionario     de frecuencia para evaluar ingesta alimentaria en la Universidad de Antioquia, Colombia. Nutricion Hospitalaria, </w:t>
      </w:r>
      <w:r>
        <w:rPr>
          <w:color w:val="231F20"/>
          <w:spacing w:val="-5"/>
          <w:sz w:val="24"/>
        </w:rPr>
        <w:t>2011 </w:t>
      </w:r>
      <w:r>
        <w:rPr>
          <w:color w:val="231F20"/>
          <w:sz w:val="24"/>
        </w:rPr>
        <w:t>;(6), 1333–1344. Recuperado de https:// doi.org/10.3305/nh.2011.26.6.5267</w:t>
      </w:r>
    </w:p>
    <w:p>
      <w:pPr>
        <w:pStyle w:val="ListParagraph"/>
        <w:numPr>
          <w:ilvl w:val="0"/>
          <w:numId w:val="3"/>
        </w:numPr>
        <w:tabs>
          <w:tab w:pos="515" w:val="left" w:leader="none"/>
        </w:tabs>
        <w:spacing w:line="249" w:lineRule="auto" w:before="117" w:after="0"/>
        <w:ind w:left="514" w:right="112" w:hanging="360"/>
        <w:jc w:val="both"/>
        <w:rPr>
          <w:sz w:val="24"/>
        </w:rPr>
      </w:pPr>
      <w:r>
        <w:rPr>
          <w:color w:val="231F20"/>
          <w:sz w:val="24"/>
        </w:rPr>
        <w:t>Ministerio de Salud Pública. Reglamento de etiquetado de alimentos procesados para</w:t>
      </w:r>
      <w:r>
        <w:rPr>
          <w:color w:val="231F20"/>
          <w:spacing w:val="-18"/>
          <w:sz w:val="24"/>
        </w:rPr>
        <w:t> </w:t>
      </w:r>
      <w:r>
        <w:rPr>
          <w:color w:val="231F20"/>
          <w:sz w:val="24"/>
        </w:rPr>
        <w:t>consumo</w:t>
      </w:r>
      <w:r>
        <w:rPr>
          <w:color w:val="231F20"/>
          <w:spacing w:val="-18"/>
          <w:sz w:val="24"/>
        </w:rPr>
        <w:t> </w:t>
      </w:r>
      <w:r>
        <w:rPr>
          <w:color w:val="231F20"/>
          <w:sz w:val="24"/>
        </w:rPr>
        <w:t>humano.</w:t>
      </w:r>
      <w:r>
        <w:rPr>
          <w:color w:val="231F20"/>
          <w:spacing w:val="-18"/>
          <w:sz w:val="24"/>
        </w:rPr>
        <w:t> </w:t>
      </w:r>
      <w:r>
        <w:rPr>
          <w:color w:val="231F20"/>
          <w:sz w:val="24"/>
        </w:rPr>
        <w:t>2014.</w:t>
      </w:r>
      <w:r>
        <w:rPr>
          <w:color w:val="231F20"/>
          <w:spacing w:val="-18"/>
          <w:sz w:val="24"/>
        </w:rPr>
        <w:t> </w:t>
      </w:r>
      <w:r>
        <w:rPr>
          <w:color w:val="231F20"/>
          <w:sz w:val="24"/>
        </w:rPr>
        <w:t>Recuperado</w:t>
      </w:r>
      <w:r>
        <w:rPr>
          <w:color w:val="231F20"/>
          <w:spacing w:val="-18"/>
          <w:sz w:val="24"/>
        </w:rPr>
        <w:t> </w:t>
      </w:r>
      <w:r>
        <w:rPr>
          <w:color w:val="231F20"/>
          <w:sz w:val="24"/>
        </w:rPr>
        <w:t>de</w:t>
      </w:r>
      <w:r>
        <w:rPr>
          <w:color w:val="231F20"/>
          <w:spacing w:val="-18"/>
          <w:sz w:val="24"/>
        </w:rPr>
        <w:t> </w:t>
      </w:r>
      <w:hyperlink r:id="rId23">
        <w:r>
          <w:rPr>
            <w:color w:val="231F20"/>
            <w:sz w:val="24"/>
          </w:rPr>
          <w:t>https://www.controlsanitario.gob.ec/</w:t>
        </w:r>
      </w:hyperlink>
      <w:r>
        <w:rPr>
          <w:color w:val="231F20"/>
          <w:sz w:val="24"/>
        </w:rPr>
        <w:t> wpcontent/uploads/downloads/2016/12/Reglamento-de-Etiquetado-de-Alimentos- procesados-para-consumo-humano.pdf</w:t>
      </w:r>
    </w:p>
    <w:p>
      <w:pPr>
        <w:pStyle w:val="ListParagraph"/>
        <w:numPr>
          <w:ilvl w:val="0"/>
          <w:numId w:val="3"/>
        </w:numPr>
        <w:tabs>
          <w:tab w:pos="515" w:val="left" w:leader="none"/>
        </w:tabs>
        <w:spacing w:line="249" w:lineRule="auto" w:before="117" w:after="0"/>
        <w:ind w:left="514" w:right="115" w:hanging="360"/>
        <w:jc w:val="both"/>
        <w:rPr>
          <w:sz w:val="24"/>
        </w:rPr>
      </w:pPr>
      <w:r>
        <w:rPr>
          <w:color w:val="231F20"/>
          <w:sz w:val="24"/>
        </w:rPr>
        <w:t>Ramírez</w:t>
      </w:r>
      <w:r>
        <w:rPr>
          <w:color w:val="231F20"/>
          <w:spacing w:val="-5"/>
          <w:sz w:val="24"/>
        </w:rPr>
        <w:t> </w:t>
      </w:r>
      <w:r>
        <w:rPr>
          <w:color w:val="231F20"/>
          <w:sz w:val="24"/>
        </w:rPr>
        <w:t>Luzuriaga,</w:t>
      </w:r>
      <w:r>
        <w:rPr>
          <w:color w:val="231F20"/>
          <w:spacing w:val="-5"/>
          <w:sz w:val="24"/>
        </w:rPr>
        <w:t> </w:t>
      </w:r>
      <w:r>
        <w:rPr>
          <w:color w:val="231F20"/>
          <w:sz w:val="24"/>
        </w:rPr>
        <w:t>M.</w:t>
      </w:r>
      <w:r>
        <w:rPr>
          <w:color w:val="231F20"/>
          <w:spacing w:val="-4"/>
          <w:sz w:val="24"/>
        </w:rPr>
        <w:t> </w:t>
      </w:r>
      <w:r>
        <w:rPr>
          <w:color w:val="231F20"/>
          <w:sz w:val="24"/>
        </w:rPr>
        <w:t>J.,</w:t>
      </w:r>
      <w:r>
        <w:rPr>
          <w:color w:val="231F20"/>
          <w:spacing w:val="-5"/>
          <w:sz w:val="24"/>
        </w:rPr>
        <w:t> </w:t>
      </w:r>
      <w:r>
        <w:rPr>
          <w:color w:val="231F20"/>
          <w:sz w:val="24"/>
        </w:rPr>
        <w:t>Silva</w:t>
      </w:r>
      <w:r>
        <w:rPr>
          <w:color w:val="231F20"/>
          <w:spacing w:val="-5"/>
          <w:sz w:val="24"/>
        </w:rPr>
        <w:t> </w:t>
      </w:r>
      <w:r>
        <w:rPr>
          <w:color w:val="231F20"/>
          <w:sz w:val="24"/>
        </w:rPr>
        <w:t>Jaramillo,</w:t>
      </w:r>
      <w:r>
        <w:rPr>
          <w:color w:val="231F20"/>
          <w:spacing w:val="-4"/>
          <w:sz w:val="24"/>
        </w:rPr>
        <w:t> </w:t>
      </w:r>
      <w:r>
        <w:rPr>
          <w:color w:val="231F20"/>
          <w:sz w:val="24"/>
        </w:rPr>
        <w:t>K.</w:t>
      </w:r>
      <w:r>
        <w:rPr>
          <w:color w:val="231F20"/>
          <w:spacing w:val="-5"/>
          <w:sz w:val="24"/>
        </w:rPr>
        <w:t> </w:t>
      </w:r>
      <w:r>
        <w:rPr>
          <w:color w:val="231F20"/>
          <w:sz w:val="24"/>
        </w:rPr>
        <w:t>M.,</w:t>
      </w:r>
      <w:r>
        <w:rPr>
          <w:color w:val="231F20"/>
          <w:spacing w:val="-4"/>
          <w:sz w:val="24"/>
        </w:rPr>
        <w:t> </w:t>
      </w:r>
      <w:r>
        <w:rPr>
          <w:color w:val="231F20"/>
          <w:sz w:val="24"/>
        </w:rPr>
        <w:t>Belmont,</w:t>
      </w:r>
      <w:r>
        <w:rPr>
          <w:color w:val="231F20"/>
          <w:spacing w:val="-5"/>
          <w:sz w:val="24"/>
        </w:rPr>
        <w:t> </w:t>
      </w:r>
      <w:r>
        <w:rPr>
          <w:color w:val="231F20"/>
          <w:spacing w:val="-11"/>
          <w:sz w:val="24"/>
        </w:rPr>
        <w:t>P.,</w:t>
      </w:r>
      <w:r>
        <w:rPr>
          <w:color w:val="231F20"/>
          <w:spacing w:val="-5"/>
          <w:sz w:val="24"/>
        </w:rPr>
        <w:t> </w:t>
      </w:r>
      <w:r>
        <w:rPr>
          <w:color w:val="231F20"/>
          <w:sz w:val="24"/>
        </w:rPr>
        <w:t>&amp;</w:t>
      </w:r>
      <w:r>
        <w:rPr>
          <w:color w:val="231F20"/>
          <w:spacing w:val="-4"/>
          <w:sz w:val="24"/>
        </w:rPr>
        <w:t> </w:t>
      </w:r>
      <w:r>
        <w:rPr>
          <w:color w:val="231F20"/>
          <w:sz w:val="24"/>
        </w:rPr>
        <w:t>Freire,</w:t>
      </w:r>
      <w:r>
        <w:rPr>
          <w:color w:val="231F20"/>
          <w:spacing w:val="-5"/>
          <w:sz w:val="24"/>
        </w:rPr>
        <w:t> </w:t>
      </w:r>
      <w:r>
        <w:rPr>
          <w:color w:val="231F20"/>
          <w:spacing w:val="-7"/>
          <w:sz w:val="24"/>
        </w:rPr>
        <w:t>W.</w:t>
      </w:r>
      <w:r>
        <w:rPr>
          <w:color w:val="231F20"/>
          <w:spacing w:val="-5"/>
          <w:sz w:val="24"/>
        </w:rPr>
        <w:t> </w:t>
      </w:r>
      <w:r>
        <w:rPr>
          <w:color w:val="231F20"/>
          <w:sz w:val="24"/>
        </w:rPr>
        <w:t>B.</w:t>
      </w:r>
      <w:r>
        <w:rPr>
          <w:color w:val="231F20"/>
          <w:spacing w:val="-9"/>
          <w:sz w:val="24"/>
        </w:rPr>
        <w:t> </w:t>
      </w:r>
      <w:r>
        <w:rPr>
          <w:color w:val="231F20"/>
          <w:spacing w:val="-7"/>
          <w:sz w:val="24"/>
        </w:rPr>
        <w:t>Tabla </w:t>
      </w:r>
      <w:r>
        <w:rPr>
          <w:color w:val="231F20"/>
          <w:sz w:val="24"/>
        </w:rPr>
        <w:t>de composición de alimentos para Ecuador: Compilación del equipo técnico de la ENSANUT-ECU 2012. Ministerio de Salud Pública del Ecuador.</w:t>
      </w:r>
      <w:r>
        <w:rPr>
          <w:color w:val="231F20"/>
          <w:spacing w:val="-14"/>
          <w:sz w:val="24"/>
        </w:rPr>
        <w:t> </w:t>
      </w:r>
      <w:r>
        <w:rPr>
          <w:color w:val="231F20"/>
          <w:sz w:val="24"/>
        </w:rPr>
        <w:t>2014</w:t>
      </w:r>
    </w:p>
    <w:p>
      <w:pPr>
        <w:pStyle w:val="ListParagraph"/>
        <w:numPr>
          <w:ilvl w:val="0"/>
          <w:numId w:val="3"/>
        </w:numPr>
        <w:tabs>
          <w:tab w:pos="515" w:val="left" w:leader="none"/>
        </w:tabs>
        <w:spacing w:line="249" w:lineRule="auto" w:before="117" w:after="0"/>
        <w:ind w:left="514" w:right="114" w:hanging="360"/>
        <w:jc w:val="both"/>
        <w:rPr>
          <w:sz w:val="24"/>
        </w:rPr>
      </w:pPr>
      <w:r>
        <w:rPr>
          <w:color w:val="231F20"/>
          <w:sz w:val="24"/>
        </w:rPr>
        <w:t>Bezares Sarmiento V del R, Cruz Bojórquez RM, Burgos de Santiago M, Barrera Bustillos</w:t>
      </w:r>
      <w:r>
        <w:rPr>
          <w:color w:val="231F20"/>
          <w:spacing w:val="-8"/>
          <w:sz w:val="24"/>
        </w:rPr>
        <w:t> </w:t>
      </w:r>
      <w:r>
        <w:rPr>
          <w:color w:val="231F20"/>
          <w:sz w:val="24"/>
        </w:rPr>
        <w:t>ME,</w:t>
      </w:r>
      <w:r>
        <w:rPr>
          <w:color w:val="231F20"/>
          <w:spacing w:val="-8"/>
          <w:sz w:val="24"/>
        </w:rPr>
        <w:t> </w:t>
      </w:r>
      <w:r>
        <w:rPr>
          <w:color w:val="231F20"/>
          <w:sz w:val="24"/>
        </w:rPr>
        <w:t>editores.</w:t>
      </w:r>
      <w:r>
        <w:rPr>
          <w:color w:val="231F20"/>
          <w:spacing w:val="-7"/>
          <w:sz w:val="24"/>
        </w:rPr>
        <w:t> </w:t>
      </w:r>
      <w:r>
        <w:rPr>
          <w:color w:val="231F20"/>
          <w:sz w:val="24"/>
        </w:rPr>
        <w:t>Evaluación</w:t>
      </w:r>
      <w:r>
        <w:rPr>
          <w:color w:val="231F20"/>
          <w:spacing w:val="-7"/>
          <w:sz w:val="24"/>
        </w:rPr>
        <w:t> </w:t>
      </w:r>
      <w:r>
        <w:rPr>
          <w:color w:val="231F20"/>
          <w:sz w:val="24"/>
        </w:rPr>
        <w:t>del</w:t>
      </w:r>
      <w:r>
        <w:rPr>
          <w:color w:val="231F20"/>
          <w:spacing w:val="-7"/>
          <w:sz w:val="24"/>
        </w:rPr>
        <w:t> </w:t>
      </w:r>
      <w:r>
        <w:rPr>
          <w:color w:val="231F20"/>
          <w:sz w:val="24"/>
        </w:rPr>
        <w:t>estado</w:t>
      </w:r>
      <w:r>
        <w:rPr>
          <w:color w:val="231F20"/>
          <w:spacing w:val="-8"/>
          <w:sz w:val="24"/>
        </w:rPr>
        <w:t> </w:t>
      </w:r>
      <w:r>
        <w:rPr>
          <w:color w:val="231F20"/>
          <w:sz w:val="24"/>
        </w:rPr>
        <w:t>de</w:t>
      </w:r>
      <w:r>
        <w:rPr>
          <w:color w:val="231F20"/>
          <w:spacing w:val="-8"/>
          <w:sz w:val="24"/>
        </w:rPr>
        <w:t> </w:t>
      </w:r>
      <w:r>
        <w:rPr>
          <w:color w:val="231F20"/>
          <w:sz w:val="24"/>
        </w:rPr>
        <w:t>nutrición</w:t>
      </w:r>
      <w:r>
        <w:rPr>
          <w:color w:val="231F20"/>
          <w:spacing w:val="-7"/>
          <w:sz w:val="24"/>
        </w:rPr>
        <w:t> </w:t>
      </w:r>
      <w:r>
        <w:rPr>
          <w:color w:val="231F20"/>
          <w:sz w:val="24"/>
        </w:rPr>
        <w:t>en</w:t>
      </w:r>
      <w:r>
        <w:rPr>
          <w:color w:val="231F20"/>
          <w:spacing w:val="-8"/>
          <w:sz w:val="24"/>
        </w:rPr>
        <w:t> </w:t>
      </w:r>
      <w:r>
        <w:rPr>
          <w:color w:val="231F20"/>
          <w:sz w:val="24"/>
        </w:rPr>
        <w:t>el</w:t>
      </w:r>
      <w:r>
        <w:rPr>
          <w:color w:val="231F20"/>
          <w:spacing w:val="-7"/>
          <w:sz w:val="24"/>
        </w:rPr>
        <w:t> </w:t>
      </w:r>
      <w:r>
        <w:rPr>
          <w:color w:val="231F20"/>
          <w:sz w:val="24"/>
        </w:rPr>
        <w:t>ciclo</w:t>
      </w:r>
      <w:r>
        <w:rPr>
          <w:color w:val="231F20"/>
          <w:spacing w:val="-8"/>
          <w:sz w:val="24"/>
        </w:rPr>
        <w:t> </w:t>
      </w:r>
      <w:r>
        <w:rPr>
          <w:color w:val="231F20"/>
          <w:sz w:val="24"/>
        </w:rPr>
        <w:t>vital</w:t>
      </w:r>
      <w:r>
        <w:rPr>
          <w:color w:val="231F20"/>
          <w:spacing w:val="-7"/>
          <w:sz w:val="24"/>
        </w:rPr>
        <w:t> </w:t>
      </w:r>
      <w:r>
        <w:rPr>
          <w:color w:val="231F20"/>
          <w:sz w:val="24"/>
        </w:rPr>
        <w:t>humano. México:</w:t>
      </w:r>
      <w:r>
        <w:rPr>
          <w:color w:val="231F20"/>
          <w:spacing w:val="-19"/>
          <w:sz w:val="24"/>
        </w:rPr>
        <w:t> </w:t>
      </w:r>
      <w:r>
        <w:rPr>
          <w:color w:val="231F20"/>
          <w:sz w:val="24"/>
        </w:rPr>
        <w:t>McGRAW-HILL</w:t>
      </w:r>
      <w:r>
        <w:rPr>
          <w:color w:val="231F20"/>
          <w:spacing w:val="-28"/>
          <w:sz w:val="24"/>
        </w:rPr>
        <w:t> </w:t>
      </w:r>
      <w:r>
        <w:rPr>
          <w:color w:val="231F20"/>
          <w:sz w:val="24"/>
        </w:rPr>
        <w:t>INTERAMERICANA</w:t>
      </w:r>
      <w:r>
        <w:rPr>
          <w:color w:val="231F20"/>
          <w:spacing w:val="-32"/>
          <w:sz w:val="24"/>
        </w:rPr>
        <w:t> </w:t>
      </w:r>
      <w:r>
        <w:rPr>
          <w:color w:val="231F20"/>
          <w:sz w:val="24"/>
        </w:rPr>
        <w:t>EDITORES,</w:t>
      </w:r>
      <w:r>
        <w:rPr>
          <w:color w:val="231F20"/>
          <w:spacing w:val="-18"/>
          <w:sz w:val="24"/>
        </w:rPr>
        <w:t> </w:t>
      </w:r>
      <w:r>
        <w:rPr>
          <w:color w:val="231F20"/>
          <w:sz w:val="24"/>
        </w:rPr>
        <w:t>S.</w:t>
      </w:r>
      <w:r>
        <w:rPr>
          <w:color w:val="231F20"/>
          <w:spacing w:val="-32"/>
          <w:sz w:val="24"/>
        </w:rPr>
        <w:t> </w:t>
      </w:r>
      <w:r>
        <w:rPr>
          <w:color w:val="231F20"/>
          <w:sz w:val="24"/>
        </w:rPr>
        <w:t>A.</w:t>
      </w:r>
      <w:r>
        <w:rPr>
          <w:color w:val="231F20"/>
          <w:spacing w:val="-20"/>
          <w:sz w:val="24"/>
        </w:rPr>
        <w:t> </w:t>
      </w:r>
      <w:r>
        <w:rPr>
          <w:color w:val="231F20"/>
          <w:sz w:val="24"/>
        </w:rPr>
        <w:t>de</w:t>
      </w:r>
      <w:r>
        <w:rPr>
          <w:color w:val="231F20"/>
          <w:spacing w:val="-20"/>
          <w:sz w:val="24"/>
        </w:rPr>
        <w:t> </w:t>
      </w:r>
      <w:r>
        <w:rPr>
          <w:color w:val="231F20"/>
          <w:sz w:val="24"/>
        </w:rPr>
        <w:t>C.</w:t>
      </w:r>
      <w:r>
        <w:rPr>
          <w:color w:val="231F20"/>
          <w:spacing w:val="-20"/>
          <w:sz w:val="24"/>
        </w:rPr>
        <w:t> </w:t>
      </w:r>
      <w:r>
        <w:rPr>
          <w:color w:val="231F20"/>
          <w:spacing w:val="-8"/>
          <w:sz w:val="24"/>
        </w:rPr>
        <w:t>V.;</w:t>
      </w:r>
      <w:r>
        <w:rPr>
          <w:color w:val="231F20"/>
          <w:spacing w:val="-18"/>
          <w:sz w:val="24"/>
        </w:rPr>
        <w:t> </w:t>
      </w:r>
      <w:r>
        <w:rPr>
          <w:color w:val="231F20"/>
          <w:sz w:val="24"/>
        </w:rPr>
        <w:t>2012.</w:t>
      </w:r>
      <w:r>
        <w:rPr>
          <w:color w:val="231F20"/>
          <w:spacing w:val="-19"/>
          <w:sz w:val="24"/>
        </w:rPr>
        <w:t> </w:t>
      </w:r>
      <w:r>
        <w:rPr>
          <w:color w:val="231F20"/>
          <w:sz w:val="24"/>
        </w:rPr>
        <w:t>289.</w:t>
      </w:r>
    </w:p>
    <w:p>
      <w:pPr>
        <w:pStyle w:val="ListParagraph"/>
        <w:numPr>
          <w:ilvl w:val="0"/>
          <w:numId w:val="3"/>
        </w:numPr>
        <w:tabs>
          <w:tab w:pos="515" w:val="left" w:leader="none"/>
        </w:tabs>
        <w:spacing w:line="240" w:lineRule="auto" w:before="116" w:after="0"/>
        <w:ind w:left="514" w:right="0" w:hanging="361"/>
        <w:jc w:val="both"/>
        <w:rPr>
          <w:sz w:val="24"/>
        </w:rPr>
      </w:pPr>
      <w:r>
        <w:rPr>
          <w:color w:val="231F20"/>
          <w:sz w:val="24"/>
        </w:rPr>
        <w:t>de</w:t>
      </w:r>
      <w:r>
        <w:rPr>
          <w:color w:val="231F20"/>
          <w:spacing w:val="-11"/>
          <w:sz w:val="24"/>
        </w:rPr>
        <w:t> </w:t>
      </w:r>
      <w:r>
        <w:rPr>
          <w:color w:val="231F20"/>
          <w:sz w:val="24"/>
        </w:rPr>
        <w:t>Girolami</w:t>
      </w:r>
      <w:r>
        <w:rPr>
          <w:color w:val="231F20"/>
          <w:spacing w:val="-10"/>
          <w:sz w:val="24"/>
        </w:rPr>
        <w:t> </w:t>
      </w:r>
      <w:r>
        <w:rPr>
          <w:color w:val="231F20"/>
          <w:sz w:val="24"/>
        </w:rPr>
        <w:t>DH.</w:t>
      </w:r>
      <w:r>
        <w:rPr>
          <w:color w:val="231F20"/>
          <w:spacing w:val="-11"/>
          <w:sz w:val="24"/>
        </w:rPr>
        <w:t> </w:t>
      </w:r>
      <w:r>
        <w:rPr>
          <w:color w:val="231F20"/>
          <w:sz w:val="24"/>
        </w:rPr>
        <w:t>Fundamentos</w:t>
      </w:r>
      <w:r>
        <w:rPr>
          <w:color w:val="231F20"/>
          <w:spacing w:val="-10"/>
          <w:sz w:val="24"/>
        </w:rPr>
        <w:t> </w:t>
      </w:r>
      <w:r>
        <w:rPr>
          <w:color w:val="231F20"/>
          <w:sz w:val="24"/>
        </w:rPr>
        <w:t>de</w:t>
      </w:r>
      <w:r>
        <w:rPr>
          <w:color w:val="231F20"/>
          <w:spacing w:val="-10"/>
          <w:sz w:val="24"/>
        </w:rPr>
        <w:t> </w:t>
      </w:r>
      <w:r>
        <w:rPr>
          <w:color w:val="231F20"/>
          <w:sz w:val="24"/>
        </w:rPr>
        <w:t>valoración</w:t>
      </w:r>
      <w:r>
        <w:rPr>
          <w:color w:val="231F20"/>
          <w:spacing w:val="-10"/>
          <w:sz w:val="24"/>
        </w:rPr>
        <w:t> </w:t>
      </w:r>
      <w:r>
        <w:rPr>
          <w:color w:val="231F20"/>
          <w:sz w:val="24"/>
        </w:rPr>
        <w:t>nutricional</w:t>
      </w:r>
      <w:r>
        <w:rPr>
          <w:color w:val="231F20"/>
          <w:spacing w:val="-10"/>
          <w:sz w:val="24"/>
        </w:rPr>
        <w:t> </w:t>
      </w:r>
      <w:r>
        <w:rPr>
          <w:color w:val="231F20"/>
          <w:sz w:val="24"/>
        </w:rPr>
        <w:t>y</w:t>
      </w:r>
      <w:r>
        <w:rPr>
          <w:color w:val="231F20"/>
          <w:spacing w:val="-11"/>
          <w:sz w:val="24"/>
        </w:rPr>
        <w:t> </w:t>
      </w:r>
      <w:r>
        <w:rPr>
          <w:color w:val="231F20"/>
          <w:sz w:val="24"/>
        </w:rPr>
        <w:t>composición</w:t>
      </w:r>
      <w:r>
        <w:rPr>
          <w:color w:val="231F20"/>
          <w:spacing w:val="-10"/>
          <w:sz w:val="24"/>
        </w:rPr>
        <w:t> </w:t>
      </w:r>
      <w:r>
        <w:rPr>
          <w:color w:val="231F20"/>
          <w:sz w:val="24"/>
        </w:rPr>
        <w:t>corporal.</w:t>
      </w:r>
      <w:r>
        <w:rPr>
          <w:color w:val="231F20"/>
          <w:spacing w:val="-10"/>
          <w:sz w:val="24"/>
        </w:rPr>
        <w:t> </w:t>
      </w:r>
      <w:r>
        <w:rPr>
          <w:color w:val="231F20"/>
          <w:sz w:val="24"/>
        </w:rPr>
        <w:t>El</w:t>
      </w:r>
    </w:p>
    <w:p>
      <w:pPr>
        <w:spacing w:after="0" w:line="240" w:lineRule="auto"/>
        <w:jc w:val="both"/>
        <w:rPr>
          <w:sz w:val="24"/>
        </w:rPr>
        <w:sectPr>
          <w:pgSz w:w="11910" w:h="16840"/>
          <w:pgMar w:header="581" w:footer="1333" w:top="1240" w:bottom="1520" w:left="1300" w:right="1300"/>
        </w:sectPr>
      </w:pPr>
    </w:p>
    <w:p>
      <w:pPr>
        <w:pStyle w:val="BodyText"/>
        <w:spacing w:before="2"/>
        <w:rPr>
          <w:sz w:val="17"/>
        </w:rPr>
      </w:pPr>
    </w:p>
    <w:p>
      <w:pPr>
        <w:pStyle w:val="BodyText"/>
        <w:spacing w:before="92"/>
        <w:ind w:left="514"/>
        <w:jc w:val="both"/>
      </w:pPr>
      <w:r>
        <w:rPr>
          <w:color w:val="231F20"/>
        </w:rPr>
        <w:t>Ateneo; 2003. 512.</w:t>
      </w:r>
    </w:p>
    <w:p>
      <w:pPr>
        <w:pStyle w:val="ListParagraph"/>
        <w:numPr>
          <w:ilvl w:val="0"/>
          <w:numId w:val="3"/>
        </w:numPr>
        <w:tabs>
          <w:tab w:pos="515" w:val="left" w:leader="none"/>
        </w:tabs>
        <w:spacing w:line="249" w:lineRule="auto" w:before="125" w:after="0"/>
        <w:ind w:left="514" w:right="106" w:hanging="360"/>
        <w:jc w:val="both"/>
        <w:rPr>
          <w:sz w:val="24"/>
        </w:rPr>
      </w:pPr>
      <w:r>
        <w:rPr>
          <w:color w:val="231F20"/>
          <w:sz w:val="24"/>
        </w:rPr>
        <w:t>Palafox López ME, Ledesma  Solano  JA.  Manual  de  fórmulas  y  tablas  para la intervención nutriológica [Internet]. Segunda. México </w:t>
      </w:r>
      <w:r>
        <w:rPr>
          <w:color w:val="231F20"/>
          <w:spacing w:val="-6"/>
          <w:sz w:val="24"/>
        </w:rPr>
        <w:t>D.F.: </w:t>
      </w:r>
      <w:r>
        <w:rPr>
          <w:color w:val="231F20"/>
          <w:sz w:val="24"/>
        </w:rPr>
        <w:t>McGRAW-HILL INTERAMERICANA</w:t>
      </w:r>
      <w:r>
        <w:rPr>
          <w:color w:val="231F20"/>
          <w:spacing w:val="-35"/>
          <w:sz w:val="24"/>
        </w:rPr>
        <w:t> </w:t>
      </w:r>
      <w:r>
        <w:rPr>
          <w:color w:val="231F20"/>
          <w:sz w:val="24"/>
        </w:rPr>
        <w:t>EDITORES,</w:t>
      </w:r>
      <w:r>
        <w:rPr>
          <w:color w:val="231F20"/>
          <w:spacing w:val="-21"/>
          <w:sz w:val="24"/>
        </w:rPr>
        <w:t> </w:t>
      </w:r>
      <w:r>
        <w:rPr>
          <w:color w:val="231F20"/>
          <w:sz w:val="24"/>
        </w:rPr>
        <w:t>S.</w:t>
      </w:r>
      <w:r>
        <w:rPr>
          <w:color w:val="231F20"/>
          <w:spacing w:val="-34"/>
          <w:sz w:val="24"/>
        </w:rPr>
        <w:t> </w:t>
      </w:r>
      <w:r>
        <w:rPr>
          <w:color w:val="231F20"/>
          <w:sz w:val="24"/>
        </w:rPr>
        <w:t>A.</w:t>
      </w:r>
      <w:r>
        <w:rPr>
          <w:color w:val="231F20"/>
          <w:spacing w:val="-22"/>
          <w:sz w:val="24"/>
        </w:rPr>
        <w:t> </w:t>
      </w:r>
      <w:r>
        <w:rPr>
          <w:color w:val="231F20"/>
          <w:sz w:val="24"/>
        </w:rPr>
        <w:t>de</w:t>
      </w:r>
      <w:r>
        <w:rPr>
          <w:color w:val="231F20"/>
          <w:spacing w:val="-22"/>
          <w:sz w:val="24"/>
        </w:rPr>
        <w:t> </w:t>
      </w:r>
      <w:r>
        <w:rPr>
          <w:color w:val="231F20"/>
          <w:sz w:val="24"/>
        </w:rPr>
        <w:t>C.</w:t>
      </w:r>
      <w:r>
        <w:rPr>
          <w:color w:val="231F20"/>
          <w:spacing w:val="-22"/>
          <w:sz w:val="24"/>
        </w:rPr>
        <w:t> </w:t>
      </w:r>
      <w:r>
        <w:rPr>
          <w:color w:val="231F20"/>
          <w:spacing w:val="-8"/>
          <w:sz w:val="24"/>
        </w:rPr>
        <w:t>V.;</w:t>
      </w:r>
      <w:r>
        <w:rPr>
          <w:color w:val="231F20"/>
          <w:spacing w:val="-21"/>
          <w:sz w:val="24"/>
        </w:rPr>
        <w:t> </w:t>
      </w:r>
      <w:r>
        <w:rPr>
          <w:color w:val="231F20"/>
          <w:sz w:val="24"/>
        </w:rPr>
        <w:t>2012.</w:t>
      </w:r>
      <w:r>
        <w:rPr>
          <w:color w:val="231F20"/>
          <w:spacing w:val="-22"/>
          <w:sz w:val="24"/>
        </w:rPr>
        <w:t> </w:t>
      </w:r>
      <w:r>
        <w:rPr>
          <w:color w:val="231F20"/>
          <w:sz w:val="24"/>
        </w:rPr>
        <w:t>Recuperado</w:t>
      </w:r>
      <w:r>
        <w:rPr>
          <w:color w:val="231F20"/>
          <w:spacing w:val="-21"/>
          <w:sz w:val="24"/>
        </w:rPr>
        <w:t> </w:t>
      </w:r>
      <w:r>
        <w:rPr>
          <w:color w:val="231F20"/>
          <w:sz w:val="24"/>
        </w:rPr>
        <w:t>de:</w:t>
      </w:r>
      <w:r>
        <w:rPr>
          <w:color w:val="231F20"/>
          <w:spacing w:val="-22"/>
          <w:sz w:val="24"/>
        </w:rPr>
        <w:t> </w:t>
      </w:r>
      <w:hyperlink r:id="rId24">
        <w:r>
          <w:rPr>
            <w:color w:val="231F20"/>
            <w:sz w:val="24"/>
          </w:rPr>
          <w:t>https://www</w:t>
        </w:r>
      </w:hyperlink>
      <w:r>
        <w:rPr>
          <w:color w:val="231F20"/>
          <w:sz w:val="24"/>
        </w:rPr>
        <w:t>. academia.edu/34228091/Manual_de_formulas_y_tablas_para_la_intervencion_ nutriologica.pdf_1_.pdf</w:t>
      </w:r>
    </w:p>
    <w:p>
      <w:pPr>
        <w:pStyle w:val="ListParagraph"/>
        <w:numPr>
          <w:ilvl w:val="0"/>
          <w:numId w:val="3"/>
        </w:numPr>
        <w:tabs>
          <w:tab w:pos="515" w:val="left" w:leader="none"/>
        </w:tabs>
        <w:spacing w:line="240" w:lineRule="auto" w:before="119" w:after="0"/>
        <w:ind w:left="514" w:right="0" w:hanging="361"/>
        <w:jc w:val="both"/>
        <w:rPr>
          <w:sz w:val="24"/>
        </w:rPr>
      </w:pPr>
      <w:r>
        <w:rPr>
          <w:color w:val="231F20"/>
          <w:sz w:val="24"/>
        </w:rPr>
        <w:t>Freire, </w:t>
      </w:r>
      <w:r>
        <w:rPr>
          <w:color w:val="231F20"/>
          <w:spacing w:val="-7"/>
          <w:sz w:val="24"/>
        </w:rPr>
        <w:t>W. </w:t>
      </w:r>
      <w:r>
        <w:rPr>
          <w:color w:val="231F20"/>
          <w:sz w:val="24"/>
        </w:rPr>
        <w:t>B., Ramírez, M. J., Belmont, </w:t>
      </w:r>
      <w:r>
        <w:rPr>
          <w:color w:val="231F20"/>
          <w:spacing w:val="-11"/>
          <w:sz w:val="24"/>
        </w:rPr>
        <w:t>P., </w:t>
      </w:r>
      <w:r>
        <w:rPr>
          <w:color w:val="231F20"/>
          <w:sz w:val="24"/>
        </w:rPr>
        <w:t>Mendieta, M. J., Silva, K. M.,</w:t>
      </w:r>
      <w:r>
        <w:rPr>
          <w:color w:val="231F20"/>
          <w:spacing w:val="11"/>
          <w:sz w:val="24"/>
        </w:rPr>
        <w:t> </w:t>
      </w:r>
      <w:r>
        <w:rPr>
          <w:color w:val="231F20"/>
          <w:sz w:val="24"/>
        </w:rPr>
        <w:t>Romero,</w:t>
      </w:r>
    </w:p>
    <w:p>
      <w:pPr>
        <w:pStyle w:val="BodyText"/>
        <w:spacing w:before="12"/>
        <w:ind w:left="514"/>
      </w:pPr>
      <w:r>
        <w:rPr>
          <w:color w:val="231F20"/>
        </w:rPr>
        <w:t>N. Monge, R. RESUMEN EJECUTIVO TOMO I. Encuesta Nacional de Salud y</w:t>
      </w:r>
    </w:p>
    <w:p>
      <w:pPr>
        <w:pStyle w:val="BodyText"/>
        <w:spacing w:before="12"/>
        <w:ind w:left="514"/>
        <w:jc w:val="both"/>
      </w:pPr>
      <w:r>
        <w:rPr>
          <w:color w:val="231F20"/>
        </w:rPr>
        <w:t>Nutrición ENSANUT-ECU 2011-2013 (p. 113). Quito: MSP / INEC.</w:t>
      </w:r>
    </w:p>
    <w:p>
      <w:pPr>
        <w:pStyle w:val="ListParagraph"/>
        <w:numPr>
          <w:ilvl w:val="0"/>
          <w:numId w:val="3"/>
        </w:numPr>
        <w:tabs>
          <w:tab w:pos="515" w:val="left" w:leader="none"/>
        </w:tabs>
        <w:spacing w:line="249" w:lineRule="auto" w:before="125" w:after="0"/>
        <w:ind w:left="514" w:right="115" w:hanging="360"/>
        <w:jc w:val="both"/>
        <w:rPr>
          <w:sz w:val="24"/>
        </w:rPr>
      </w:pPr>
      <w:r>
        <w:rPr>
          <w:color w:val="231F20"/>
          <w:spacing w:val="-4"/>
          <w:sz w:val="24"/>
        </w:rPr>
        <w:t>Vargas </w:t>
      </w:r>
      <w:r>
        <w:rPr>
          <w:color w:val="231F20"/>
          <w:sz w:val="24"/>
        </w:rPr>
        <w:t>Hinojosa MS., Cedillo Juárez YE., Hermosillo Romero G., Kruger Dávila K., Utilidad de la clasificación de adecuación para ingesta dietética de calorías y macronutrientes en relación con el porcentaje de pérdida de peso en pacientes con</w:t>
      </w:r>
      <w:r>
        <w:rPr>
          <w:color w:val="231F20"/>
          <w:spacing w:val="-7"/>
          <w:sz w:val="24"/>
        </w:rPr>
        <w:t> </w:t>
      </w:r>
      <w:r>
        <w:rPr>
          <w:color w:val="231F20"/>
          <w:sz w:val="24"/>
        </w:rPr>
        <w:t>cáncer</w:t>
      </w:r>
      <w:r>
        <w:rPr>
          <w:color w:val="231F20"/>
          <w:spacing w:val="-7"/>
          <w:sz w:val="24"/>
        </w:rPr>
        <w:t> </w:t>
      </w:r>
      <w:r>
        <w:rPr>
          <w:color w:val="231F20"/>
          <w:sz w:val="24"/>
        </w:rPr>
        <w:t>de</w:t>
      </w:r>
      <w:r>
        <w:rPr>
          <w:color w:val="231F20"/>
          <w:spacing w:val="-6"/>
          <w:sz w:val="24"/>
        </w:rPr>
        <w:t> </w:t>
      </w:r>
      <w:r>
        <w:rPr>
          <w:color w:val="231F20"/>
          <w:sz w:val="24"/>
        </w:rPr>
        <w:t>colon/recto.</w:t>
      </w:r>
      <w:r>
        <w:rPr>
          <w:color w:val="231F20"/>
          <w:spacing w:val="-7"/>
          <w:sz w:val="24"/>
        </w:rPr>
        <w:t> </w:t>
      </w:r>
      <w:r>
        <w:rPr>
          <w:color w:val="231F20"/>
          <w:sz w:val="24"/>
        </w:rPr>
        <w:t>Revista</w:t>
      </w:r>
      <w:r>
        <w:rPr>
          <w:color w:val="231F20"/>
          <w:spacing w:val="-7"/>
          <w:sz w:val="24"/>
        </w:rPr>
        <w:t> </w:t>
      </w:r>
      <w:r>
        <w:rPr>
          <w:color w:val="231F20"/>
          <w:sz w:val="24"/>
        </w:rPr>
        <w:t>Salud</w:t>
      </w:r>
      <w:r>
        <w:rPr>
          <w:color w:val="231F20"/>
          <w:spacing w:val="-6"/>
          <w:sz w:val="24"/>
        </w:rPr>
        <w:t> </w:t>
      </w:r>
      <w:r>
        <w:rPr>
          <w:color w:val="231F20"/>
          <w:sz w:val="24"/>
        </w:rPr>
        <w:t>Pública</w:t>
      </w:r>
      <w:r>
        <w:rPr>
          <w:color w:val="231F20"/>
          <w:spacing w:val="-7"/>
          <w:sz w:val="24"/>
        </w:rPr>
        <w:t> </w:t>
      </w:r>
      <w:r>
        <w:rPr>
          <w:color w:val="231F20"/>
          <w:sz w:val="24"/>
        </w:rPr>
        <w:t>y</w:t>
      </w:r>
      <w:r>
        <w:rPr>
          <w:color w:val="231F20"/>
          <w:spacing w:val="-7"/>
          <w:sz w:val="24"/>
        </w:rPr>
        <w:t> </w:t>
      </w:r>
      <w:r>
        <w:rPr>
          <w:color w:val="231F20"/>
          <w:sz w:val="24"/>
        </w:rPr>
        <w:t>Nutrición.</w:t>
      </w:r>
      <w:r>
        <w:rPr>
          <w:color w:val="231F20"/>
          <w:spacing w:val="-6"/>
          <w:sz w:val="24"/>
        </w:rPr>
        <w:t> </w:t>
      </w:r>
      <w:r>
        <w:rPr>
          <w:color w:val="231F20"/>
          <w:sz w:val="24"/>
        </w:rPr>
        <w:t>Edición</w:t>
      </w:r>
      <w:r>
        <w:rPr>
          <w:color w:val="231F20"/>
          <w:spacing w:val="-7"/>
          <w:sz w:val="24"/>
        </w:rPr>
        <w:t> </w:t>
      </w:r>
      <w:r>
        <w:rPr>
          <w:color w:val="231F20"/>
          <w:sz w:val="24"/>
        </w:rPr>
        <w:t>Especial</w:t>
      </w:r>
      <w:r>
        <w:rPr>
          <w:color w:val="231F20"/>
          <w:spacing w:val="-7"/>
          <w:sz w:val="24"/>
        </w:rPr>
        <w:t> </w:t>
      </w:r>
      <w:r>
        <w:rPr>
          <w:color w:val="231F20"/>
          <w:sz w:val="24"/>
        </w:rPr>
        <w:t>07- </w:t>
      </w:r>
      <w:r>
        <w:rPr>
          <w:color w:val="231F20"/>
          <w:spacing w:val="-5"/>
          <w:sz w:val="24"/>
        </w:rPr>
        <w:t>2011</w:t>
      </w:r>
    </w:p>
    <w:p>
      <w:pPr>
        <w:pStyle w:val="ListParagraph"/>
        <w:numPr>
          <w:ilvl w:val="0"/>
          <w:numId w:val="3"/>
        </w:numPr>
        <w:tabs>
          <w:tab w:pos="515" w:val="left" w:leader="none"/>
        </w:tabs>
        <w:spacing w:line="249" w:lineRule="auto" w:before="118" w:after="0"/>
        <w:ind w:left="514" w:right="116" w:hanging="360"/>
        <w:jc w:val="both"/>
        <w:rPr>
          <w:sz w:val="24"/>
        </w:rPr>
      </w:pPr>
      <w:r>
        <w:rPr>
          <w:color w:val="231F20"/>
          <w:sz w:val="24"/>
        </w:rPr>
        <w:t>Gallardo</w:t>
      </w:r>
      <w:r>
        <w:rPr>
          <w:color w:val="231F20"/>
          <w:spacing w:val="-4"/>
          <w:sz w:val="24"/>
        </w:rPr>
        <w:t> </w:t>
      </w:r>
      <w:r>
        <w:rPr>
          <w:color w:val="231F20"/>
          <w:sz w:val="24"/>
        </w:rPr>
        <w:t>Wong,</w:t>
      </w:r>
      <w:r>
        <w:rPr>
          <w:color w:val="231F20"/>
          <w:spacing w:val="-4"/>
          <w:sz w:val="24"/>
        </w:rPr>
        <w:t> </w:t>
      </w:r>
      <w:r>
        <w:rPr>
          <w:color w:val="231F20"/>
          <w:sz w:val="24"/>
        </w:rPr>
        <w:t>I.,</w:t>
      </w:r>
      <w:r>
        <w:rPr>
          <w:color w:val="231F20"/>
          <w:spacing w:val="-16"/>
          <w:sz w:val="24"/>
        </w:rPr>
        <w:t> </w:t>
      </w:r>
      <w:r>
        <w:rPr>
          <w:color w:val="231F20"/>
          <w:sz w:val="24"/>
        </w:rPr>
        <w:t>Abad</w:t>
      </w:r>
      <w:r>
        <w:rPr>
          <w:color w:val="231F20"/>
          <w:spacing w:val="-4"/>
          <w:sz w:val="24"/>
        </w:rPr>
        <w:t> </w:t>
      </w:r>
      <w:r>
        <w:rPr>
          <w:color w:val="231F20"/>
          <w:sz w:val="24"/>
        </w:rPr>
        <w:t>Eslava,</w:t>
      </w:r>
      <w:r>
        <w:rPr>
          <w:color w:val="231F20"/>
          <w:spacing w:val="-3"/>
          <w:sz w:val="24"/>
        </w:rPr>
        <w:t> </w:t>
      </w:r>
      <w:r>
        <w:rPr>
          <w:color w:val="231F20"/>
          <w:sz w:val="24"/>
        </w:rPr>
        <w:t>L.</w:t>
      </w:r>
      <w:r>
        <w:rPr>
          <w:color w:val="231F20"/>
          <w:spacing w:val="-4"/>
          <w:sz w:val="24"/>
        </w:rPr>
        <w:t> </w:t>
      </w:r>
      <w:r>
        <w:rPr>
          <w:color w:val="231F20"/>
          <w:sz w:val="24"/>
        </w:rPr>
        <w:t>Mala</w:t>
      </w:r>
      <w:r>
        <w:rPr>
          <w:color w:val="231F20"/>
          <w:spacing w:val="-4"/>
          <w:sz w:val="24"/>
        </w:rPr>
        <w:t> </w:t>
      </w:r>
      <w:r>
        <w:rPr>
          <w:color w:val="231F20"/>
          <w:sz w:val="24"/>
        </w:rPr>
        <w:t>nutrición</w:t>
      </w:r>
      <w:r>
        <w:rPr>
          <w:color w:val="231F20"/>
          <w:spacing w:val="-3"/>
          <w:sz w:val="24"/>
        </w:rPr>
        <w:t> </w:t>
      </w:r>
      <w:r>
        <w:rPr>
          <w:color w:val="231F20"/>
          <w:sz w:val="24"/>
        </w:rPr>
        <w:t>en</w:t>
      </w:r>
      <w:r>
        <w:rPr>
          <w:color w:val="231F20"/>
          <w:spacing w:val="-4"/>
          <w:sz w:val="24"/>
        </w:rPr>
        <w:t> </w:t>
      </w:r>
      <w:r>
        <w:rPr>
          <w:color w:val="231F20"/>
          <w:sz w:val="24"/>
        </w:rPr>
        <w:t>estudiantes</w:t>
      </w:r>
      <w:r>
        <w:rPr>
          <w:color w:val="231F20"/>
          <w:spacing w:val="-4"/>
          <w:sz w:val="24"/>
        </w:rPr>
        <w:t> </w:t>
      </w:r>
      <w:r>
        <w:rPr>
          <w:color w:val="231F20"/>
          <w:sz w:val="24"/>
        </w:rPr>
        <w:t>universitarios</w:t>
      </w:r>
      <w:r>
        <w:rPr>
          <w:color w:val="231F20"/>
          <w:spacing w:val="-4"/>
          <w:sz w:val="24"/>
        </w:rPr>
        <w:t> </w:t>
      </w:r>
      <w:r>
        <w:rPr>
          <w:color w:val="231F20"/>
          <w:sz w:val="24"/>
        </w:rPr>
        <w:t>de la Escuela de Dietética y Nutrición del ISSSTE Rev Med </w:t>
      </w:r>
      <w:r>
        <w:rPr>
          <w:color w:val="231F20"/>
          <w:spacing w:val="-8"/>
          <w:sz w:val="24"/>
        </w:rPr>
        <w:t>UV, </w:t>
      </w:r>
      <w:r>
        <w:rPr>
          <w:color w:val="231F20"/>
          <w:sz w:val="24"/>
        </w:rPr>
        <w:t>Enero – Junio</w:t>
      </w:r>
      <w:r>
        <w:rPr>
          <w:color w:val="231F20"/>
          <w:spacing w:val="-17"/>
          <w:sz w:val="24"/>
        </w:rPr>
        <w:t> </w:t>
      </w:r>
      <w:r>
        <w:rPr>
          <w:color w:val="231F20"/>
          <w:spacing w:val="-5"/>
          <w:sz w:val="24"/>
        </w:rPr>
        <w:t>2011</w:t>
      </w:r>
    </w:p>
    <w:p>
      <w:pPr>
        <w:pStyle w:val="ListParagraph"/>
        <w:numPr>
          <w:ilvl w:val="0"/>
          <w:numId w:val="3"/>
        </w:numPr>
        <w:tabs>
          <w:tab w:pos="515" w:val="left" w:leader="none"/>
        </w:tabs>
        <w:spacing w:line="249" w:lineRule="auto" w:before="116" w:after="0"/>
        <w:ind w:left="514" w:right="117" w:hanging="360"/>
        <w:jc w:val="both"/>
        <w:rPr>
          <w:sz w:val="24"/>
        </w:rPr>
      </w:pPr>
      <w:r>
        <w:rPr>
          <w:color w:val="231F20"/>
          <w:sz w:val="24"/>
        </w:rPr>
        <w:t>Pi,</w:t>
      </w:r>
      <w:r>
        <w:rPr>
          <w:color w:val="231F20"/>
          <w:spacing w:val="-5"/>
          <w:sz w:val="24"/>
        </w:rPr>
        <w:t> </w:t>
      </w:r>
      <w:r>
        <w:rPr>
          <w:color w:val="231F20"/>
          <w:sz w:val="24"/>
        </w:rPr>
        <w:t>R.</w:t>
      </w:r>
      <w:r>
        <w:rPr>
          <w:color w:val="231F20"/>
          <w:spacing w:val="-18"/>
          <w:sz w:val="24"/>
        </w:rPr>
        <w:t> </w:t>
      </w:r>
      <w:r>
        <w:rPr>
          <w:color w:val="231F20"/>
          <w:sz w:val="24"/>
        </w:rPr>
        <w:t>A.,</w:t>
      </w:r>
      <w:r>
        <w:rPr>
          <w:color w:val="231F20"/>
          <w:spacing w:val="-5"/>
          <w:sz w:val="24"/>
        </w:rPr>
        <w:t> </w:t>
      </w:r>
      <w:r>
        <w:rPr>
          <w:color w:val="231F20"/>
          <w:sz w:val="24"/>
        </w:rPr>
        <w:t>Vidal,</w:t>
      </w:r>
      <w:r>
        <w:rPr>
          <w:color w:val="231F20"/>
          <w:spacing w:val="-4"/>
          <w:sz w:val="24"/>
        </w:rPr>
        <w:t> </w:t>
      </w:r>
      <w:r>
        <w:rPr>
          <w:color w:val="231F20"/>
          <w:spacing w:val="-16"/>
          <w:sz w:val="24"/>
        </w:rPr>
        <w:t>P.</w:t>
      </w:r>
      <w:r>
        <w:rPr>
          <w:color w:val="231F20"/>
          <w:spacing w:val="-4"/>
          <w:sz w:val="24"/>
        </w:rPr>
        <w:t> </w:t>
      </w:r>
      <w:r>
        <w:rPr>
          <w:color w:val="231F20"/>
          <w:sz w:val="24"/>
        </w:rPr>
        <w:t>D.,</w:t>
      </w:r>
      <w:r>
        <w:rPr>
          <w:color w:val="231F20"/>
          <w:spacing w:val="-5"/>
          <w:sz w:val="24"/>
        </w:rPr>
        <w:t> </w:t>
      </w:r>
      <w:r>
        <w:rPr>
          <w:color w:val="231F20"/>
          <w:sz w:val="24"/>
        </w:rPr>
        <w:t>Brassesco,</w:t>
      </w:r>
      <w:r>
        <w:rPr>
          <w:color w:val="231F20"/>
          <w:spacing w:val="-4"/>
          <w:sz w:val="24"/>
        </w:rPr>
        <w:t> </w:t>
      </w:r>
      <w:r>
        <w:rPr>
          <w:color w:val="231F20"/>
          <w:sz w:val="24"/>
        </w:rPr>
        <w:t>B.</w:t>
      </w:r>
      <w:r>
        <w:rPr>
          <w:color w:val="231F20"/>
          <w:spacing w:val="-5"/>
          <w:sz w:val="24"/>
        </w:rPr>
        <w:t> </w:t>
      </w:r>
      <w:r>
        <w:rPr>
          <w:color w:val="231F20"/>
          <w:sz w:val="24"/>
        </w:rPr>
        <w:t>R.,</w:t>
      </w:r>
      <w:r>
        <w:rPr>
          <w:color w:val="231F20"/>
          <w:spacing w:val="-5"/>
          <w:sz w:val="24"/>
        </w:rPr>
        <w:t> </w:t>
      </w:r>
      <w:r>
        <w:rPr>
          <w:color w:val="231F20"/>
          <w:sz w:val="24"/>
        </w:rPr>
        <w:t>Viola,</w:t>
      </w:r>
      <w:r>
        <w:rPr>
          <w:color w:val="231F20"/>
          <w:spacing w:val="-4"/>
          <w:sz w:val="24"/>
        </w:rPr>
        <w:t> </w:t>
      </w:r>
      <w:r>
        <w:rPr>
          <w:color w:val="231F20"/>
          <w:sz w:val="24"/>
        </w:rPr>
        <w:t>L.</w:t>
      </w:r>
      <w:r>
        <w:rPr>
          <w:color w:val="231F20"/>
          <w:spacing w:val="-4"/>
          <w:sz w:val="24"/>
        </w:rPr>
        <w:t> </w:t>
      </w:r>
      <w:r>
        <w:rPr>
          <w:color w:val="231F20"/>
          <w:sz w:val="24"/>
        </w:rPr>
        <w:t>y</w:t>
      </w:r>
      <w:r>
        <w:rPr>
          <w:color w:val="231F20"/>
          <w:spacing w:val="-18"/>
          <w:sz w:val="24"/>
        </w:rPr>
        <w:t> </w:t>
      </w:r>
      <w:r>
        <w:rPr>
          <w:color w:val="231F20"/>
          <w:spacing w:val="-3"/>
          <w:sz w:val="24"/>
        </w:rPr>
        <w:t>Aballay,</w:t>
      </w:r>
      <w:r>
        <w:rPr>
          <w:color w:val="231F20"/>
          <w:spacing w:val="-4"/>
          <w:sz w:val="24"/>
        </w:rPr>
        <w:t> </w:t>
      </w:r>
      <w:r>
        <w:rPr>
          <w:color w:val="231F20"/>
          <w:sz w:val="24"/>
        </w:rPr>
        <w:t>L.</w:t>
      </w:r>
      <w:r>
        <w:rPr>
          <w:color w:val="231F20"/>
          <w:spacing w:val="-5"/>
          <w:sz w:val="24"/>
        </w:rPr>
        <w:t> </w:t>
      </w:r>
      <w:r>
        <w:rPr>
          <w:color w:val="231F20"/>
          <w:sz w:val="24"/>
        </w:rPr>
        <w:t>R.</w:t>
      </w:r>
      <w:r>
        <w:rPr>
          <w:color w:val="231F20"/>
          <w:spacing w:val="-4"/>
          <w:sz w:val="24"/>
        </w:rPr>
        <w:t> </w:t>
      </w:r>
      <w:r>
        <w:rPr>
          <w:color w:val="231F20"/>
          <w:sz w:val="24"/>
        </w:rPr>
        <w:t>Estado</w:t>
      </w:r>
      <w:r>
        <w:rPr>
          <w:color w:val="231F20"/>
          <w:spacing w:val="-4"/>
          <w:sz w:val="24"/>
        </w:rPr>
        <w:t> </w:t>
      </w:r>
      <w:r>
        <w:rPr>
          <w:color w:val="231F20"/>
          <w:sz w:val="24"/>
        </w:rPr>
        <w:t>nutricional en estudiantes universitarios: Su relación con el número de ingestas alimentarias diarias</w:t>
      </w:r>
      <w:r>
        <w:rPr>
          <w:color w:val="231F20"/>
          <w:spacing w:val="-20"/>
          <w:sz w:val="24"/>
        </w:rPr>
        <w:t> </w:t>
      </w:r>
      <w:r>
        <w:rPr>
          <w:color w:val="231F20"/>
          <w:sz w:val="24"/>
        </w:rPr>
        <w:t>y</w:t>
      </w:r>
      <w:r>
        <w:rPr>
          <w:color w:val="231F20"/>
          <w:spacing w:val="-20"/>
          <w:sz w:val="24"/>
        </w:rPr>
        <w:t> </w:t>
      </w:r>
      <w:r>
        <w:rPr>
          <w:color w:val="231F20"/>
          <w:sz w:val="24"/>
        </w:rPr>
        <w:t>el</w:t>
      </w:r>
      <w:r>
        <w:rPr>
          <w:color w:val="231F20"/>
          <w:spacing w:val="-20"/>
          <w:sz w:val="24"/>
        </w:rPr>
        <w:t> </w:t>
      </w:r>
      <w:r>
        <w:rPr>
          <w:color w:val="231F20"/>
          <w:sz w:val="24"/>
        </w:rPr>
        <w:t>consumo</w:t>
      </w:r>
      <w:r>
        <w:rPr>
          <w:color w:val="231F20"/>
          <w:spacing w:val="-19"/>
          <w:sz w:val="24"/>
        </w:rPr>
        <w:t> </w:t>
      </w:r>
      <w:r>
        <w:rPr>
          <w:color w:val="231F20"/>
          <w:sz w:val="24"/>
        </w:rPr>
        <w:t>de</w:t>
      </w:r>
      <w:r>
        <w:rPr>
          <w:color w:val="231F20"/>
          <w:spacing w:val="-20"/>
          <w:sz w:val="24"/>
        </w:rPr>
        <w:t> </w:t>
      </w:r>
      <w:r>
        <w:rPr>
          <w:color w:val="231F20"/>
          <w:sz w:val="24"/>
        </w:rPr>
        <w:t>macronutrientes.</w:t>
      </w:r>
      <w:r>
        <w:rPr>
          <w:color w:val="231F20"/>
          <w:spacing w:val="-20"/>
          <w:sz w:val="24"/>
        </w:rPr>
        <w:t> </w:t>
      </w:r>
      <w:r>
        <w:rPr>
          <w:color w:val="231F20"/>
          <w:sz w:val="24"/>
        </w:rPr>
        <w:t>Nutrición</w:t>
      </w:r>
      <w:r>
        <w:rPr>
          <w:color w:val="231F20"/>
          <w:spacing w:val="-20"/>
          <w:sz w:val="24"/>
        </w:rPr>
        <w:t> </w:t>
      </w:r>
      <w:r>
        <w:rPr>
          <w:color w:val="231F20"/>
          <w:sz w:val="24"/>
        </w:rPr>
        <w:t>Hospitalaria,</w:t>
      </w:r>
      <w:r>
        <w:rPr>
          <w:color w:val="231F20"/>
          <w:spacing w:val="-19"/>
          <w:sz w:val="24"/>
        </w:rPr>
        <w:t> </w:t>
      </w:r>
      <w:r>
        <w:rPr>
          <w:color w:val="231F20"/>
          <w:sz w:val="24"/>
        </w:rPr>
        <w:t>2015;</w:t>
      </w:r>
      <w:r>
        <w:rPr>
          <w:color w:val="231F20"/>
          <w:spacing w:val="-20"/>
          <w:sz w:val="24"/>
        </w:rPr>
        <w:t> </w:t>
      </w:r>
      <w:r>
        <w:rPr>
          <w:color w:val="231F20"/>
          <w:sz w:val="24"/>
        </w:rPr>
        <w:t>31(4),</w:t>
      </w:r>
      <w:r>
        <w:rPr>
          <w:color w:val="231F20"/>
          <w:spacing w:val="-20"/>
          <w:sz w:val="24"/>
        </w:rPr>
        <w:t> </w:t>
      </w:r>
      <w:r>
        <w:rPr>
          <w:color w:val="231F20"/>
          <w:sz w:val="24"/>
        </w:rPr>
        <w:t>1748- 1756. Recuperado de</w:t>
      </w:r>
      <w:hyperlink r:id="rId25">
        <w:r>
          <w:rPr>
            <w:color w:val="231F20"/>
            <w:spacing w:val="-9"/>
            <w:sz w:val="24"/>
          </w:rPr>
          <w:t> </w:t>
        </w:r>
        <w:r>
          <w:rPr>
            <w:color w:val="231F20"/>
            <w:sz w:val="24"/>
          </w:rPr>
          <w:t>http://dx.doi.org/10.3305/nh.2015.31.4.8399</w:t>
        </w:r>
      </w:hyperlink>
    </w:p>
    <w:p>
      <w:pPr>
        <w:pStyle w:val="ListParagraph"/>
        <w:numPr>
          <w:ilvl w:val="0"/>
          <w:numId w:val="3"/>
        </w:numPr>
        <w:tabs>
          <w:tab w:pos="515" w:val="left" w:leader="none"/>
        </w:tabs>
        <w:spacing w:line="249" w:lineRule="auto" w:before="117" w:after="0"/>
        <w:ind w:left="514" w:right="117" w:hanging="360"/>
        <w:jc w:val="both"/>
        <w:rPr>
          <w:sz w:val="24"/>
        </w:rPr>
      </w:pPr>
      <w:r>
        <w:rPr>
          <w:color w:val="231F20"/>
          <w:sz w:val="24"/>
        </w:rPr>
        <w:t>Katzmarzyk,</w:t>
      </w:r>
      <w:r>
        <w:rPr>
          <w:color w:val="231F20"/>
          <w:spacing w:val="-34"/>
          <w:sz w:val="24"/>
        </w:rPr>
        <w:t> </w:t>
      </w:r>
      <w:r>
        <w:rPr>
          <w:color w:val="231F20"/>
          <w:spacing w:val="-12"/>
          <w:sz w:val="24"/>
        </w:rPr>
        <w:t>P.T.,</w:t>
      </w:r>
      <w:r>
        <w:rPr>
          <w:color w:val="231F20"/>
          <w:spacing w:val="-34"/>
          <w:sz w:val="24"/>
        </w:rPr>
        <w:t> </w:t>
      </w:r>
      <w:r>
        <w:rPr>
          <w:color w:val="231F20"/>
          <w:sz w:val="24"/>
        </w:rPr>
        <w:t>Janssen,</w:t>
      </w:r>
      <w:r>
        <w:rPr>
          <w:color w:val="231F20"/>
          <w:spacing w:val="-33"/>
          <w:sz w:val="24"/>
        </w:rPr>
        <w:t> </w:t>
      </w:r>
      <w:r>
        <w:rPr>
          <w:color w:val="231F20"/>
          <w:sz w:val="24"/>
        </w:rPr>
        <w:t>l.,</w:t>
      </w:r>
      <w:r>
        <w:rPr>
          <w:color w:val="231F20"/>
          <w:spacing w:val="-34"/>
          <w:sz w:val="24"/>
        </w:rPr>
        <w:t> </w:t>
      </w:r>
      <w:r>
        <w:rPr>
          <w:color w:val="231F20"/>
          <w:sz w:val="24"/>
        </w:rPr>
        <w:t>Ross,</w:t>
      </w:r>
      <w:r>
        <w:rPr>
          <w:color w:val="231F20"/>
          <w:spacing w:val="-34"/>
          <w:sz w:val="24"/>
        </w:rPr>
        <w:t> </w:t>
      </w:r>
      <w:r>
        <w:rPr>
          <w:color w:val="231F20"/>
          <w:sz w:val="24"/>
        </w:rPr>
        <w:t>R.,</w:t>
      </w:r>
      <w:r>
        <w:rPr>
          <w:color w:val="231F20"/>
          <w:spacing w:val="-33"/>
          <w:sz w:val="24"/>
        </w:rPr>
        <w:t> </w:t>
      </w:r>
      <w:r>
        <w:rPr>
          <w:color w:val="231F20"/>
          <w:sz w:val="24"/>
        </w:rPr>
        <w:t>et</w:t>
      </w:r>
      <w:r>
        <w:rPr>
          <w:color w:val="231F20"/>
          <w:spacing w:val="-34"/>
          <w:sz w:val="24"/>
        </w:rPr>
        <w:t> </w:t>
      </w:r>
      <w:r>
        <w:rPr>
          <w:color w:val="231F20"/>
          <w:sz w:val="24"/>
        </w:rPr>
        <w:t>al.</w:t>
      </w:r>
      <w:r>
        <w:rPr>
          <w:color w:val="231F20"/>
          <w:spacing w:val="-39"/>
          <w:sz w:val="24"/>
        </w:rPr>
        <w:t> </w:t>
      </w:r>
      <w:r>
        <w:rPr>
          <w:color w:val="231F20"/>
          <w:sz w:val="24"/>
        </w:rPr>
        <w:t>The</w:t>
      </w:r>
      <w:r>
        <w:rPr>
          <w:color w:val="231F20"/>
          <w:spacing w:val="-33"/>
          <w:sz w:val="24"/>
        </w:rPr>
        <w:t> </w:t>
      </w:r>
      <w:r>
        <w:rPr>
          <w:color w:val="231F20"/>
          <w:sz w:val="24"/>
        </w:rPr>
        <w:t>importance</w:t>
      </w:r>
      <w:r>
        <w:rPr>
          <w:color w:val="231F20"/>
          <w:spacing w:val="-34"/>
          <w:sz w:val="24"/>
        </w:rPr>
        <w:t> </w:t>
      </w:r>
      <w:r>
        <w:rPr>
          <w:color w:val="231F20"/>
          <w:sz w:val="24"/>
        </w:rPr>
        <w:t>of</w:t>
      </w:r>
      <w:r>
        <w:rPr>
          <w:color w:val="231F20"/>
          <w:spacing w:val="-34"/>
          <w:sz w:val="24"/>
        </w:rPr>
        <w:t> </w:t>
      </w:r>
      <w:r>
        <w:rPr>
          <w:color w:val="231F20"/>
          <w:sz w:val="24"/>
        </w:rPr>
        <w:t>waist</w:t>
      </w:r>
      <w:r>
        <w:rPr>
          <w:color w:val="231F20"/>
          <w:spacing w:val="-33"/>
          <w:sz w:val="24"/>
        </w:rPr>
        <w:t> </w:t>
      </w:r>
      <w:r>
        <w:rPr>
          <w:color w:val="231F20"/>
          <w:sz w:val="24"/>
        </w:rPr>
        <w:t>cir-</w:t>
      </w:r>
      <w:r>
        <w:rPr>
          <w:color w:val="231F20"/>
          <w:spacing w:val="-34"/>
          <w:sz w:val="24"/>
        </w:rPr>
        <w:t> </w:t>
      </w:r>
      <w:r>
        <w:rPr>
          <w:color w:val="231F20"/>
          <w:sz w:val="24"/>
        </w:rPr>
        <w:t>cumference in</w:t>
      </w:r>
      <w:r>
        <w:rPr>
          <w:color w:val="231F20"/>
          <w:spacing w:val="-7"/>
          <w:sz w:val="24"/>
        </w:rPr>
        <w:t> </w:t>
      </w:r>
      <w:r>
        <w:rPr>
          <w:color w:val="231F20"/>
          <w:sz w:val="24"/>
        </w:rPr>
        <w:t>the</w:t>
      </w:r>
      <w:r>
        <w:rPr>
          <w:color w:val="231F20"/>
          <w:spacing w:val="-6"/>
          <w:sz w:val="24"/>
        </w:rPr>
        <w:t> </w:t>
      </w:r>
      <w:r>
        <w:rPr>
          <w:color w:val="231F20"/>
          <w:sz w:val="24"/>
        </w:rPr>
        <w:t>definition</w:t>
      </w:r>
      <w:r>
        <w:rPr>
          <w:color w:val="231F20"/>
          <w:spacing w:val="-6"/>
          <w:sz w:val="24"/>
        </w:rPr>
        <w:t> </w:t>
      </w:r>
      <w:r>
        <w:rPr>
          <w:color w:val="231F20"/>
          <w:sz w:val="24"/>
        </w:rPr>
        <w:t>of</w:t>
      </w:r>
      <w:r>
        <w:rPr>
          <w:color w:val="231F20"/>
          <w:spacing w:val="-6"/>
          <w:sz w:val="24"/>
        </w:rPr>
        <w:t> </w:t>
      </w:r>
      <w:r>
        <w:rPr>
          <w:color w:val="231F20"/>
          <w:sz w:val="24"/>
        </w:rPr>
        <w:t>meta-</w:t>
      </w:r>
      <w:r>
        <w:rPr>
          <w:color w:val="231F20"/>
          <w:spacing w:val="-7"/>
          <w:sz w:val="24"/>
        </w:rPr>
        <w:t> </w:t>
      </w:r>
      <w:r>
        <w:rPr>
          <w:color w:val="231F20"/>
          <w:sz w:val="24"/>
        </w:rPr>
        <w:t>bolic</w:t>
      </w:r>
      <w:r>
        <w:rPr>
          <w:color w:val="231F20"/>
          <w:spacing w:val="-6"/>
          <w:sz w:val="24"/>
        </w:rPr>
        <w:t> </w:t>
      </w:r>
      <w:r>
        <w:rPr>
          <w:color w:val="231F20"/>
          <w:sz w:val="24"/>
        </w:rPr>
        <w:t>syndrome:</w:t>
      </w:r>
      <w:r>
        <w:rPr>
          <w:color w:val="231F20"/>
          <w:spacing w:val="-5"/>
          <w:sz w:val="24"/>
        </w:rPr>
        <w:t> </w:t>
      </w:r>
      <w:r>
        <w:rPr>
          <w:color w:val="231F20"/>
          <w:sz w:val="24"/>
        </w:rPr>
        <w:t>prospective</w:t>
      </w:r>
      <w:r>
        <w:rPr>
          <w:color w:val="231F20"/>
          <w:spacing w:val="-6"/>
          <w:sz w:val="24"/>
        </w:rPr>
        <w:t> </w:t>
      </w:r>
      <w:r>
        <w:rPr>
          <w:color w:val="231F20"/>
          <w:sz w:val="24"/>
        </w:rPr>
        <w:t>analyses</w:t>
      </w:r>
      <w:r>
        <w:rPr>
          <w:color w:val="231F20"/>
          <w:spacing w:val="-6"/>
          <w:sz w:val="24"/>
        </w:rPr>
        <w:t> </w:t>
      </w:r>
      <w:r>
        <w:rPr>
          <w:color w:val="231F20"/>
          <w:sz w:val="24"/>
        </w:rPr>
        <w:t>of</w:t>
      </w:r>
      <w:r>
        <w:rPr>
          <w:color w:val="231F20"/>
          <w:spacing w:val="-6"/>
          <w:sz w:val="24"/>
        </w:rPr>
        <w:t> </w:t>
      </w:r>
      <w:r>
        <w:rPr>
          <w:color w:val="231F20"/>
          <w:sz w:val="24"/>
        </w:rPr>
        <w:t>mortality</w:t>
      </w:r>
      <w:r>
        <w:rPr>
          <w:color w:val="231F20"/>
          <w:spacing w:val="-6"/>
          <w:sz w:val="24"/>
        </w:rPr>
        <w:t> </w:t>
      </w:r>
      <w:r>
        <w:rPr>
          <w:color w:val="231F20"/>
          <w:sz w:val="24"/>
        </w:rPr>
        <w:t>in</w:t>
      </w:r>
      <w:r>
        <w:rPr>
          <w:color w:val="231F20"/>
          <w:spacing w:val="-7"/>
          <w:sz w:val="24"/>
        </w:rPr>
        <w:t> </w:t>
      </w:r>
      <w:r>
        <w:rPr>
          <w:color w:val="231F20"/>
          <w:sz w:val="24"/>
        </w:rPr>
        <w:t>men. Diabetes Care, 2006; 29, (2)</w:t>
      </w:r>
      <w:r>
        <w:rPr>
          <w:color w:val="231F20"/>
          <w:spacing w:val="-6"/>
          <w:sz w:val="24"/>
        </w:rPr>
        <w:t> </w:t>
      </w:r>
      <w:r>
        <w:rPr>
          <w:color w:val="231F20"/>
          <w:sz w:val="24"/>
        </w:rPr>
        <w:t>404-409.</w:t>
      </w:r>
    </w:p>
    <w:p>
      <w:pPr>
        <w:pStyle w:val="ListParagraph"/>
        <w:numPr>
          <w:ilvl w:val="0"/>
          <w:numId w:val="3"/>
        </w:numPr>
        <w:tabs>
          <w:tab w:pos="515" w:val="left" w:leader="none"/>
        </w:tabs>
        <w:spacing w:line="249" w:lineRule="auto" w:before="116" w:after="0"/>
        <w:ind w:left="514" w:right="116" w:hanging="360"/>
        <w:jc w:val="both"/>
        <w:rPr>
          <w:sz w:val="24"/>
        </w:rPr>
      </w:pPr>
      <w:r>
        <w:rPr>
          <w:color w:val="231F20"/>
          <w:sz w:val="24"/>
        </w:rPr>
        <w:t>Martínez</w:t>
      </w:r>
      <w:r>
        <w:rPr>
          <w:color w:val="231F20"/>
          <w:spacing w:val="-24"/>
          <w:sz w:val="24"/>
        </w:rPr>
        <w:t> </w:t>
      </w:r>
      <w:r>
        <w:rPr>
          <w:color w:val="231F20"/>
          <w:sz w:val="24"/>
        </w:rPr>
        <w:t>C.,</w:t>
      </w:r>
      <w:r>
        <w:rPr>
          <w:color w:val="231F20"/>
          <w:spacing w:val="-23"/>
          <w:sz w:val="24"/>
        </w:rPr>
        <w:t> </w:t>
      </w:r>
      <w:r>
        <w:rPr>
          <w:color w:val="231F20"/>
          <w:spacing w:val="-4"/>
          <w:sz w:val="24"/>
        </w:rPr>
        <w:t>Veiga</w:t>
      </w:r>
      <w:r>
        <w:rPr>
          <w:color w:val="231F20"/>
          <w:spacing w:val="-23"/>
          <w:sz w:val="24"/>
        </w:rPr>
        <w:t> </w:t>
      </w:r>
      <w:r>
        <w:rPr>
          <w:color w:val="231F20"/>
          <w:sz w:val="24"/>
        </w:rPr>
        <w:t>R.,</w:t>
      </w:r>
      <w:r>
        <w:rPr>
          <w:color w:val="231F20"/>
          <w:spacing w:val="-23"/>
          <w:sz w:val="24"/>
        </w:rPr>
        <w:t> </w:t>
      </w:r>
      <w:r>
        <w:rPr>
          <w:color w:val="231F20"/>
          <w:sz w:val="24"/>
        </w:rPr>
        <w:t>López</w:t>
      </w:r>
      <w:r>
        <w:rPr>
          <w:color w:val="231F20"/>
          <w:spacing w:val="-36"/>
          <w:sz w:val="24"/>
        </w:rPr>
        <w:t> </w:t>
      </w:r>
      <w:r>
        <w:rPr>
          <w:color w:val="231F20"/>
          <w:sz w:val="24"/>
        </w:rPr>
        <w:t>A.,</w:t>
      </w:r>
      <w:r>
        <w:rPr>
          <w:color w:val="231F20"/>
          <w:spacing w:val="-23"/>
          <w:sz w:val="24"/>
        </w:rPr>
        <w:t> </w:t>
      </w:r>
      <w:r>
        <w:rPr>
          <w:color w:val="231F20"/>
          <w:sz w:val="24"/>
        </w:rPr>
        <w:t>Cobo</w:t>
      </w:r>
      <w:r>
        <w:rPr>
          <w:color w:val="231F20"/>
          <w:spacing w:val="-23"/>
          <w:sz w:val="24"/>
        </w:rPr>
        <w:t> </w:t>
      </w:r>
      <w:r>
        <w:rPr>
          <w:color w:val="231F20"/>
          <w:sz w:val="24"/>
        </w:rPr>
        <w:t>Sanz</w:t>
      </w:r>
      <w:r>
        <w:rPr>
          <w:color w:val="231F20"/>
          <w:spacing w:val="-23"/>
          <w:sz w:val="24"/>
        </w:rPr>
        <w:t> </w:t>
      </w:r>
      <w:r>
        <w:rPr>
          <w:color w:val="231F20"/>
          <w:sz w:val="24"/>
        </w:rPr>
        <w:t>J.</w:t>
      </w:r>
      <w:r>
        <w:rPr>
          <w:color w:val="231F20"/>
          <w:spacing w:val="-23"/>
          <w:sz w:val="24"/>
        </w:rPr>
        <w:t> </w:t>
      </w:r>
      <w:r>
        <w:rPr>
          <w:color w:val="231F20"/>
          <w:sz w:val="24"/>
        </w:rPr>
        <w:t>M.</w:t>
      </w:r>
      <w:r>
        <w:rPr>
          <w:color w:val="231F20"/>
          <w:spacing w:val="-23"/>
          <w:sz w:val="24"/>
        </w:rPr>
        <w:t> </w:t>
      </w:r>
      <w:r>
        <w:rPr>
          <w:color w:val="231F20"/>
          <w:sz w:val="24"/>
        </w:rPr>
        <w:t>ª,</w:t>
      </w:r>
      <w:r>
        <w:rPr>
          <w:color w:val="231F20"/>
          <w:spacing w:val="-23"/>
          <w:sz w:val="24"/>
        </w:rPr>
        <w:t> </w:t>
      </w:r>
      <w:r>
        <w:rPr>
          <w:color w:val="231F20"/>
          <w:sz w:val="24"/>
        </w:rPr>
        <w:t>y</w:t>
      </w:r>
      <w:r>
        <w:rPr>
          <w:color w:val="231F20"/>
          <w:spacing w:val="-23"/>
          <w:sz w:val="24"/>
        </w:rPr>
        <w:t> </w:t>
      </w:r>
      <w:r>
        <w:rPr>
          <w:color w:val="231F20"/>
          <w:sz w:val="24"/>
        </w:rPr>
        <w:t>Carbajal</w:t>
      </w:r>
      <w:r>
        <w:rPr>
          <w:color w:val="231F20"/>
          <w:spacing w:val="-36"/>
          <w:sz w:val="24"/>
        </w:rPr>
        <w:t> </w:t>
      </w:r>
      <w:r>
        <w:rPr>
          <w:color w:val="231F20"/>
          <w:sz w:val="24"/>
        </w:rPr>
        <w:t>Azcona</w:t>
      </w:r>
      <w:r>
        <w:rPr>
          <w:color w:val="231F20"/>
          <w:spacing w:val="-36"/>
          <w:sz w:val="24"/>
        </w:rPr>
        <w:t> </w:t>
      </w:r>
      <w:r>
        <w:rPr>
          <w:color w:val="231F20"/>
          <w:sz w:val="24"/>
        </w:rPr>
        <w:t>A.</w:t>
      </w:r>
      <w:r>
        <w:rPr>
          <w:color w:val="231F20"/>
          <w:spacing w:val="-23"/>
          <w:sz w:val="24"/>
        </w:rPr>
        <w:t> </w:t>
      </w:r>
      <w:r>
        <w:rPr>
          <w:color w:val="231F20"/>
          <w:sz w:val="24"/>
        </w:rPr>
        <w:t>Evaluación del estado nutricional de un grupo de estudiantes universitarios mediante parámetros dietéticos y de composición corporal. Revista Nutrición Hospitalaria 2005; 20(3):</w:t>
      </w:r>
      <w:r>
        <w:rPr>
          <w:color w:val="231F20"/>
          <w:spacing w:val="-3"/>
          <w:sz w:val="24"/>
        </w:rPr>
        <w:t> </w:t>
      </w:r>
      <w:r>
        <w:rPr>
          <w:color w:val="231F20"/>
          <w:sz w:val="24"/>
        </w:rPr>
        <w:t>197-203.</w:t>
      </w:r>
    </w:p>
    <w:p>
      <w:pPr>
        <w:pStyle w:val="ListParagraph"/>
        <w:numPr>
          <w:ilvl w:val="0"/>
          <w:numId w:val="3"/>
        </w:numPr>
        <w:tabs>
          <w:tab w:pos="515" w:val="left" w:leader="none"/>
        </w:tabs>
        <w:spacing w:line="249" w:lineRule="auto" w:before="118" w:after="0"/>
        <w:ind w:left="514" w:right="116" w:hanging="360"/>
        <w:jc w:val="both"/>
        <w:rPr>
          <w:sz w:val="24"/>
        </w:rPr>
      </w:pPr>
      <w:r>
        <w:rPr>
          <w:color w:val="231F20"/>
          <w:sz w:val="24"/>
        </w:rPr>
        <w:t>De Piero A., Bassett N., Rossi A. y Sammán N. </w:t>
      </w:r>
      <w:r>
        <w:rPr>
          <w:color w:val="231F20"/>
          <w:spacing w:val="-4"/>
          <w:sz w:val="24"/>
        </w:rPr>
        <w:t>Tendencia </w:t>
      </w:r>
      <w:r>
        <w:rPr>
          <w:color w:val="231F20"/>
          <w:sz w:val="24"/>
        </w:rPr>
        <w:t>en el consumo de alimentos</w:t>
      </w:r>
      <w:r>
        <w:rPr>
          <w:color w:val="231F20"/>
          <w:spacing w:val="-22"/>
          <w:sz w:val="24"/>
        </w:rPr>
        <w:t> </w:t>
      </w:r>
      <w:r>
        <w:rPr>
          <w:color w:val="231F20"/>
          <w:sz w:val="24"/>
        </w:rPr>
        <w:t>de</w:t>
      </w:r>
      <w:r>
        <w:rPr>
          <w:color w:val="231F20"/>
          <w:spacing w:val="-22"/>
          <w:sz w:val="24"/>
        </w:rPr>
        <w:t> </w:t>
      </w:r>
      <w:r>
        <w:rPr>
          <w:color w:val="231F20"/>
          <w:sz w:val="24"/>
        </w:rPr>
        <w:t>estudiantes</w:t>
      </w:r>
      <w:r>
        <w:rPr>
          <w:color w:val="231F20"/>
          <w:spacing w:val="-21"/>
          <w:sz w:val="24"/>
        </w:rPr>
        <w:t> </w:t>
      </w:r>
      <w:r>
        <w:rPr>
          <w:color w:val="231F20"/>
          <w:sz w:val="24"/>
        </w:rPr>
        <w:t>universitarios</w:t>
      </w:r>
      <w:r>
        <w:rPr>
          <w:color w:val="231F20"/>
          <w:spacing w:val="-21"/>
          <w:sz w:val="24"/>
        </w:rPr>
        <w:t> </w:t>
      </w:r>
      <w:r>
        <w:rPr>
          <w:color w:val="231F20"/>
          <w:sz w:val="24"/>
        </w:rPr>
        <w:t>Nutrición</w:t>
      </w:r>
      <w:r>
        <w:rPr>
          <w:color w:val="231F20"/>
          <w:spacing w:val="-21"/>
          <w:sz w:val="24"/>
        </w:rPr>
        <w:t> </w:t>
      </w:r>
      <w:r>
        <w:rPr>
          <w:color w:val="231F20"/>
          <w:sz w:val="24"/>
        </w:rPr>
        <w:t>Hospitalaria.</w:t>
      </w:r>
      <w:r>
        <w:rPr>
          <w:color w:val="231F20"/>
          <w:spacing w:val="-21"/>
          <w:sz w:val="24"/>
        </w:rPr>
        <w:t> </w:t>
      </w:r>
      <w:r>
        <w:rPr>
          <w:color w:val="231F20"/>
          <w:sz w:val="24"/>
        </w:rPr>
        <w:t>2015;</w:t>
      </w:r>
      <w:r>
        <w:rPr>
          <w:color w:val="231F20"/>
          <w:spacing w:val="-21"/>
          <w:sz w:val="24"/>
        </w:rPr>
        <w:t> </w:t>
      </w:r>
      <w:r>
        <w:rPr>
          <w:color w:val="231F20"/>
          <w:sz w:val="24"/>
        </w:rPr>
        <w:t>31:1824-1831</w:t>
      </w:r>
    </w:p>
    <w:p>
      <w:pPr>
        <w:pStyle w:val="ListParagraph"/>
        <w:numPr>
          <w:ilvl w:val="0"/>
          <w:numId w:val="3"/>
        </w:numPr>
        <w:tabs>
          <w:tab w:pos="515" w:val="left" w:leader="none"/>
        </w:tabs>
        <w:spacing w:line="249" w:lineRule="auto" w:before="115" w:after="0"/>
        <w:ind w:left="514" w:right="115" w:hanging="360"/>
        <w:jc w:val="both"/>
        <w:rPr>
          <w:sz w:val="24"/>
        </w:rPr>
      </w:pPr>
      <w:r>
        <w:rPr>
          <w:color w:val="231F20"/>
          <w:sz w:val="24"/>
        </w:rPr>
        <w:t>Durán S, Reyes S, Gaete MC. Aporte de vitaminas y minerales por grupo de alimentos en estudiantes universitarios chilenos. Nutrición Hospitalaria; 2013; 28 (3):</w:t>
      </w:r>
      <w:r>
        <w:rPr>
          <w:color w:val="231F20"/>
          <w:spacing w:val="-1"/>
          <w:sz w:val="24"/>
        </w:rPr>
        <w:t> </w:t>
      </w:r>
      <w:r>
        <w:rPr>
          <w:color w:val="231F20"/>
          <w:sz w:val="24"/>
        </w:rPr>
        <w:t>830-8.</w:t>
      </w:r>
    </w:p>
    <w:p>
      <w:pPr>
        <w:pStyle w:val="ListParagraph"/>
        <w:numPr>
          <w:ilvl w:val="0"/>
          <w:numId w:val="3"/>
        </w:numPr>
        <w:tabs>
          <w:tab w:pos="515" w:val="left" w:leader="none"/>
        </w:tabs>
        <w:spacing w:line="249" w:lineRule="auto" w:before="117" w:after="0"/>
        <w:ind w:left="514" w:right="115" w:hanging="360"/>
        <w:jc w:val="both"/>
        <w:rPr>
          <w:sz w:val="24"/>
        </w:rPr>
      </w:pPr>
      <w:r>
        <w:rPr>
          <w:color w:val="231F20"/>
          <w:sz w:val="24"/>
        </w:rPr>
        <w:t>Marcano Martell M., Sánchez Jaeger A., Espig H., Carrasco S., Pantoja N., Pimentel</w:t>
      </w:r>
      <w:r>
        <w:rPr>
          <w:color w:val="231F20"/>
          <w:spacing w:val="-28"/>
          <w:sz w:val="24"/>
        </w:rPr>
        <w:t> </w:t>
      </w:r>
      <w:r>
        <w:rPr>
          <w:color w:val="231F20"/>
          <w:sz w:val="24"/>
        </w:rPr>
        <w:t>M.,</w:t>
      </w:r>
      <w:r>
        <w:rPr>
          <w:color w:val="231F20"/>
          <w:spacing w:val="-27"/>
          <w:sz w:val="24"/>
        </w:rPr>
        <w:t> </w:t>
      </w:r>
      <w:r>
        <w:rPr>
          <w:color w:val="231F20"/>
          <w:sz w:val="24"/>
        </w:rPr>
        <w:t>Luna</w:t>
      </w:r>
      <w:r>
        <w:rPr>
          <w:color w:val="231F20"/>
          <w:spacing w:val="-27"/>
          <w:sz w:val="24"/>
        </w:rPr>
        <w:t> </w:t>
      </w:r>
      <w:r>
        <w:rPr>
          <w:color w:val="231F20"/>
          <w:sz w:val="24"/>
        </w:rPr>
        <w:t>J.</w:t>
      </w:r>
      <w:r>
        <w:rPr>
          <w:color w:val="231F20"/>
          <w:spacing w:val="-27"/>
          <w:sz w:val="24"/>
        </w:rPr>
        <w:t> </w:t>
      </w:r>
      <w:r>
        <w:rPr>
          <w:color w:val="231F20"/>
          <w:sz w:val="24"/>
        </w:rPr>
        <w:t>Patrón</w:t>
      </w:r>
      <w:r>
        <w:rPr>
          <w:color w:val="231F20"/>
          <w:spacing w:val="-27"/>
          <w:sz w:val="24"/>
        </w:rPr>
        <w:t> </w:t>
      </w:r>
      <w:r>
        <w:rPr>
          <w:color w:val="231F20"/>
          <w:sz w:val="24"/>
        </w:rPr>
        <w:t>alimentario</w:t>
      </w:r>
      <w:r>
        <w:rPr>
          <w:color w:val="231F20"/>
          <w:spacing w:val="-27"/>
          <w:sz w:val="24"/>
        </w:rPr>
        <w:t> </w:t>
      </w:r>
      <w:r>
        <w:rPr>
          <w:color w:val="231F20"/>
          <w:sz w:val="24"/>
        </w:rPr>
        <w:t>y</w:t>
      </w:r>
      <w:r>
        <w:rPr>
          <w:color w:val="231F20"/>
          <w:spacing w:val="-27"/>
          <w:sz w:val="24"/>
        </w:rPr>
        <w:t> </w:t>
      </w:r>
      <w:r>
        <w:rPr>
          <w:color w:val="231F20"/>
          <w:sz w:val="24"/>
        </w:rPr>
        <w:t>evaluación</w:t>
      </w:r>
      <w:r>
        <w:rPr>
          <w:color w:val="231F20"/>
          <w:spacing w:val="-28"/>
          <w:sz w:val="24"/>
        </w:rPr>
        <w:t> </w:t>
      </w:r>
      <w:r>
        <w:rPr>
          <w:color w:val="231F20"/>
          <w:sz w:val="24"/>
        </w:rPr>
        <w:t>antropométrica</w:t>
      </w:r>
      <w:r>
        <w:rPr>
          <w:color w:val="231F20"/>
          <w:spacing w:val="-27"/>
          <w:sz w:val="24"/>
        </w:rPr>
        <w:t> </w:t>
      </w:r>
      <w:r>
        <w:rPr>
          <w:color w:val="231F20"/>
          <w:sz w:val="24"/>
        </w:rPr>
        <w:t>en</w:t>
      </w:r>
      <w:r>
        <w:rPr>
          <w:color w:val="231F20"/>
          <w:spacing w:val="-27"/>
          <w:sz w:val="24"/>
        </w:rPr>
        <w:t> </w:t>
      </w:r>
      <w:r>
        <w:rPr>
          <w:color w:val="231F20"/>
          <w:sz w:val="24"/>
        </w:rPr>
        <w:t>estudiantes universitarios. Revista de la Facultad de Ciencias de la Salud. Universidad de Carabobo. 2012; </w:t>
      </w:r>
      <w:r>
        <w:rPr>
          <w:color w:val="231F20"/>
          <w:spacing w:val="-4"/>
          <w:sz w:val="24"/>
        </w:rPr>
        <w:t>Vol. </w:t>
      </w:r>
      <w:r>
        <w:rPr>
          <w:color w:val="231F20"/>
          <w:sz w:val="24"/>
        </w:rPr>
        <w:t>16,</w:t>
      </w:r>
      <w:r>
        <w:rPr>
          <w:color w:val="231F20"/>
          <w:spacing w:val="-1"/>
          <w:sz w:val="24"/>
        </w:rPr>
        <w:t> </w:t>
      </w:r>
      <w:r>
        <w:rPr>
          <w:color w:val="231F20"/>
          <w:sz w:val="24"/>
        </w:rPr>
        <w:t>Supl.</w:t>
      </w:r>
    </w:p>
    <w:p>
      <w:pPr>
        <w:pStyle w:val="ListParagraph"/>
        <w:numPr>
          <w:ilvl w:val="0"/>
          <w:numId w:val="3"/>
        </w:numPr>
        <w:tabs>
          <w:tab w:pos="515" w:val="left" w:leader="none"/>
        </w:tabs>
        <w:spacing w:line="249" w:lineRule="auto" w:before="117" w:after="0"/>
        <w:ind w:left="514" w:right="115" w:hanging="360"/>
        <w:jc w:val="both"/>
        <w:rPr>
          <w:sz w:val="24"/>
        </w:rPr>
      </w:pPr>
      <w:r>
        <w:rPr>
          <w:color w:val="231F20"/>
          <w:sz w:val="24"/>
        </w:rPr>
        <w:t>González Pineda J., Mejía Rodríguez S., Corea Cruz C., Sánchez Mendoza J., Majano</w:t>
      </w:r>
      <w:r>
        <w:rPr>
          <w:color w:val="231F20"/>
          <w:spacing w:val="-10"/>
          <w:sz w:val="24"/>
        </w:rPr>
        <w:t> </w:t>
      </w:r>
      <w:r>
        <w:rPr>
          <w:color w:val="231F20"/>
          <w:sz w:val="24"/>
        </w:rPr>
        <w:t>Hernández</w:t>
      </w:r>
      <w:r>
        <w:rPr>
          <w:color w:val="231F20"/>
          <w:spacing w:val="-9"/>
          <w:sz w:val="24"/>
        </w:rPr>
        <w:t> </w:t>
      </w:r>
      <w:r>
        <w:rPr>
          <w:color w:val="231F20"/>
          <w:spacing w:val="-5"/>
          <w:sz w:val="24"/>
        </w:rPr>
        <w:t>W.,</w:t>
      </w:r>
      <w:r>
        <w:rPr>
          <w:color w:val="231F20"/>
          <w:spacing w:val="-11"/>
          <w:sz w:val="24"/>
        </w:rPr>
        <w:t> </w:t>
      </w:r>
      <w:r>
        <w:rPr>
          <w:color w:val="231F20"/>
          <w:sz w:val="24"/>
        </w:rPr>
        <w:t>Carranza</w:t>
      </w:r>
      <w:r>
        <w:rPr>
          <w:color w:val="231F20"/>
          <w:spacing w:val="-10"/>
          <w:sz w:val="24"/>
        </w:rPr>
        <w:t> </w:t>
      </w:r>
      <w:r>
        <w:rPr>
          <w:color w:val="231F20"/>
          <w:sz w:val="24"/>
        </w:rPr>
        <w:t>Linares</w:t>
      </w:r>
      <w:r>
        <w:rPr>
          <w:color w:val="231F20"/>
          <w:spacing w:val="-10"/>
          <w:sz w:val="24"/>
        </w:rPr>
        <w:t> </w:t>
      </w:r>
      <w:r>
        <w:rPr>
          <w:color w:val="231F20"/>
          <w:sz w:val="24"/>
        </w:rPr>
        <w:t>R.,</w:t>
      </w:r>
      <w:r>
        <w:rPr>
          <w:color w:val="231F20"/>
          <w:spacing w:val="-11"/>
          <w:sz w:val="24"/>
        </w:rPr>
        <w:t> </w:t>
      </w:r>
      <w:r>
        <w:rPr>
          <w:color w:val="231F20"/>
          <w:sz w:val="24"/>
        </w:rPr>
        <w:t>Elvir</w:t>
      </w:r>
      <w:r>
        <w:rPr>
          <w:color w:val="231F20"/>
          <w:spacing w:val="-10"/>
          <w:sz w:val="24"/>
        </w:rPr>
        <w:t> </w:t>
      </w:r>
      <w:r>
        <w:rPr>
          <w:color w:val="231F20"/>
          <w:sz w:val="24"/>
        </w:rPr>
        <w:t>Gale</w:t>
      </w:r>
      <w:r>
        <w:rPr>
          <w:color w:val="231F20"/>
          <w:spacing w:val="-9"/>
          <w:sz w:val="24"/>
        </w:rPr>
        <w:t> </w:t>
      </w:r>
      <w:r>
        <w:rPr>
          <w:color w:val="231F20"/>
          <w:spacing w:val="-16"/>
          <w:sz w:val="24"/>
        </w:rPr>
        <w:t>P.</w:t>
      </w:r>
      <w:r>
        <w:rPr>
          <w:color w:val="231F20"/>
          <w:spacing w:val="-11"/>
          <w:sz w:val="24"/>
        </w:rPr>
        <w:t> </w:t>
      </w:r>
      <w:r>
        <w:rPr>
          <w:color w:val="231F20"/>
          <w:sz w:val="24"/>
        </w:rPr>
        <w:t>Evaluación</w:t>
      </w:r>
      <w:r>
        <w:rPr>
          <w:color w:val="231F20"/>
          <w:spacing w:val="-9"/>
          <w:sz w:val="24"/>
        </w:rPr>
        <w:t> </w:t>
      </w:r>
      <w:r>
        <w:rPr>
          <w:color w:val="231F20"/>
          <w:sz w:val="24"/>
        </w:rPr>
        <w:t>de</w:t>
      </w:r>
      <w:r>
        <w:rPr>
          <w:color w:val="231F20"/>
          <w:spacing w:val="-10"/>
          <w:sz w:val="24"/>
        </w:rPr>
        <w:t> </w:t>
      </w:r>
      <w:r>
        <w:rPr>
          <w:color w:val="231F20"/>
          <w:sz w:val="24"/>
        </w:rPr>
        <w:t>la</w:t>
      </w:r>
      <w:r>
        <w:rPr>
          <w:color w:val="231F20"/>
          <w:spacing w:val="-11"/>
          <w:sz w:val="24"/>
        </w:rPr>
        <w:t> </w:t>
      </w:r>
      <w:r>
        <w:rPr>
          <w:color w:val="231F20"/>
          <w:sz w:val="24"/>
        </w:rPr>
        <w:t>ingesta dietética en estudiantes de cuarto año de medicina. </w:t>
      </w:r>
      <w:r>
        <w:rPr>
          <w:color w:val="231F20"/>
          <w:spacing w:val="-5"/>
          <w:sz w:val="24"/>
        </w:rPr>
        <w:t>Rev. </w:t>
      </w:r>
      <w:r>
        <w:rPr>
          <w:color w:val="231F20"/>
          <w:sz w:val="24"/>
        </w:rPr>
        <w:t>Cient. Esc. </w:t>
      </w:r>
      <w:r>
        <w:rPr>
          <w:color w:val="231F20"/>
          <w:spacing w:val="-5"/>
          <w:sz w:val="24"/>
        </w:rPr>
        <w:t>Univ. </w:t>
      </w:r>
      <w:r>
        <w:rPr>
          <w:color w:val="231F20"/>
          <w:sz w:val="24"/>
        </w:rPr>
        <w:t>Cienc. Salud; 2017;4(2):</w:t>
      </w:r>
      <w:r>
        <w:rPr>
          <w:color w:val="231F20"/>
          <w:spacing w:val="-2"/>
          <w:sz w:val="24"/>
        </w:rPr>
        <w:t> </w:t>
      </w:r>
      <w:r>
        <w:rPr>
          <w:color w:val="231F20"/>
          <w:sz w:val="24"/>
        </w:rPr>
        <w:t>51-57</w:t>
      </w:r>
    </w:p>
    <w:sectPr>
      <w:pgSz w:w="11910" w:h="16840"/>
      <w:pgMar w:header="581" w:footer="1333" w:top="1240" w:bottom="15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61.229187pt;width:595.3pt;height:28.3pt;mso-position-horizontal-relative:page;mso-position-vertical-relative:page;z-index:-252040192" coordorigin="0,15225" coordsize="11906,566">
          <v:shape style="position:absolute;left:0;top:15261;width:11906;height:529" coordorigin="0,15262" coordsize="11906,529" path="m6341,15262l0,15262,0,15790,6341,15790,6341,15262m11906,15262l6391,15262,6391,15790,11906,15790,11906,15262e" filled="true" fillcolor="#d51920" stroked="false">
            <v:path arrowok="t"/>
            <v:fill type="solid"/>
          </v:shape>
          <v:line style="position:absolute" from="6211,15524" to="9809,15524" stroked="true" strokeweight="2.003pt" strokecolor="#ffffff">
            <v:stroke dashstyle="solid"/>
          </v:line>
          <v:shape style="position:absolute;left:9931;top:15234;width:535;height:535" coordorigin="9931,15235" coordsize="535,535" path="m10199,15769l10270,15760,10334,15733,10388,15691,10430,15637,10457,15573,10466,15502,10457,15431,10430,15367,10388,15313,10334,15271,10270,15244,10199,15235,10128,15244,10064,15271,10010,15313,9968,15367,9941,15431,9931,15502,9941,15573,9968,15637,10010,15691,10064,15733,10128,15760,10199,15769xe" filled="false" stroked="true" strokeweight="1pt" strokecolor="#ffffff">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505.488892pt;margin-top:768.01709pt;width:10.7pt;height:15.9pt;mso-position-horizontal-relative:page;mso-position-vertical-relative:page;z-index:-252039168" type="#_x0000_t202" filled="false" stroked="false">
          <v:textbox inset="0,0,0,0">
            <w:txbxContent>
              <w:p>
                <w:pPr>
                  <w:pStyle w:val="BodyText"/>
                  <w:spacing w:before="18"/>
                  <w:ind w:left="40"/>
                </w:pPr>
                <w:r>
                  <w:rPr/>
                  <w:fldChar w:fldCharType="begin"/>
                </w:r>
                <w:r>
                  <w:rPr>
                    <w:color w:val="FFFFFF"/>
                    <w:w w:val="99"/>
                  </w:rPr>
                  <w:instrText> PAGE </w:instrText>
                </w:r>
                <w:r>
                  <w:rPr/>
                  <w:fldChar w:fldCharType="separate"/>
                </w:r>
                <w:r>
                  <w:rPr/>
                  <w:t>8</w:t>
                </w:r>
                <w:r>
                  <w:rPr/>
                  <w:fldChar w:fldCharType="end"/>
                </w:r>
              </w:p>
            </w:txbxContent>
          </v:textbox>
          <w10:wrap type="none"/>
        </v:shape>
      </w:pict>
    </w:r>
    <w:r>
      <w:rPr/>
      <w:pict>
        <v:shape style="position:absolute;margin-left:327.639587pt;margin-top:776.792542pt;width:156.15pt;height:12.45pt;mso-position-horizontal-relative:page;mso-position-vertical-relative:page;z-index:-252038144" type="#_x0000_t202" filled="false" stroked="false">
          <v:textbox inset="0,0,0,0">
            <w:txbxContent>
              <w:p>
                <w:pPr>
                  <w:spacing w:before="18"/>
                  <w:ind w:left="20" w:right="0" w:firstLine="0"/>
                  <w:jc w:val="left"/>
                  <w:rPr>
                    <w:sz w:val="18"/>
                  </w:rPr>
                </w:pPr>
                <w:r>
                  <w:rPr>
                    <w:color w:val="FFFFFF"/>
                    <w:sz w:val="18"/>
                  </w:rPr>
                  <w:t>La U Investiga - </w:t>
                </w:r>
                <w:r>
                  <w:rPr>
                    <w:color w:val="FFFFFF"/>
                    <w:spacing w:val="-3"/>
                    <w:sz w:val="18"/>
                  </w:rPr>
                  <w:t>Volúmen </w:t>
                </w:r>
                <w:r>
                  <w:rPr>
                    <w:color w:val="FFFFFF"/>
                    <w:sz w:val="18"/>
                  </w:rPr>
                  <w:t>6 - Número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61.228638pt;width:595.3pt;height:28.35pt;mso-position-horizontal-relative:page;mso-position-vertical-relative:page;z-index:-252035072" coordorigin="0,15225" coordsize="11906,567">
          <v:shape style="position:absolute;left:0;top:15261;width:11906;height:529" coordorigin="0,15262" coordsize="11906,529" path="m6326,15262l0,15262,0,15790,6326,15790,6326,15262m11906,15262l6376,15262,6376,15790,11906,15790,11906,15262e" filled="true" fillcolor="#d51920" stroked="false">
            <v:path arrowok="t"/>
            <v:fill type="solid"/>
          </v:shape>
          <v:line style="position:absolute" from="6196,15524" to="9794,15524" stroked="true" strokeweight="2.003pt" strokecolor="#ffffff">
            <v:stroke dashstyle="solid"/>
          </v:line>
          <v:shape style="position:absolute;left:9916;top:15234;width:547;height:547" coordorigin="9916,15235" coordsize="547,547" path="m10189,15781l10262,15772,10327,15744,10383,15701,10425,15646,10453,15581,10463,15508,10453,15435,10425,15370,10383,15315,10327,15272,10262,15244,10189,15235,10117,15244,10051,15272,9996,15315,9953,15370,9926,15435,9916,15508,9926,15581,9953,15646,9996,15701,10051,15744,10117,15772,10189,15781xe" filled="false" stroked="true" strokeweight="1pt" strokecolor="#ffffff">
            <v:path arrowok="t"/>
            <v:stroke dashstyle="solid"/>
          </v:shape>
          <v:line style="position:absolute" from="0,15262" to="0,15790" stroked="true" strokeweight="0pt" strokecolor="#d51920">
            <v:stroke dashstyle="solid"/>
          </v:line>
          <w10:wrap type="none"/>
        </v:group>
      </w:pict>
    </w:r>
    <w:r>
      <w:rPr/>
      <w:pict>
        <v:shape style="position:absolute;margin-left:327.639587pt;margin-top:762.499634pt;width:65pt;height:11.85pt;mso-position-horizontal-relative:page;mso-position-vertical-relative:page;z-index:-252034048" type="#_x0000_t202" filled="false" stroked="false">
          <v:textbox inset="0,0,0,0">
            <w:txbxContent>
              <w:p>
                <w:pPr>
                  <w:spacing w:before="19"/>
                  <w:ind w:left="20" w:right="0" w:firstLine="0"/>
                  <w:jc w:val="left"/>
                  <w:rPr>
                    <w:sz w:val="17"/>
                  </w:rPr>
                </w:pPr>
                <w:r>
                  <w:rPr>
                    <w:color w:val="FFFFFF"/>
                    <w:sz w:val="17"/>
                  </w:rPr>
                  <w:t>ISSN 1390-910X</w:t>
                </w:r>
              </w:p>
            </w:txbxContent>
          </v:textbox>
          <w10:wrap type="none"/>
        </v:shape>
      </w:pict>
    </w:r>
    <w:r>
      <w:rPr/>
      <w:pict>
        <v:shape style="position:absolute;margin-left:419.267487pt;margin-top:762.499634pt;width:56.65pt;height:11.85pt;mso-position-horizontal-relative:page;mso-position-vertical-relative:page;z-index:-252033024" type="#_x0000_t202" filled="false" stroked="false">
          <v:textbox inset="0,0,0,0">
            <w:txbxContent>
              <w:p>
                <w:pPr>
                  <w:spacing w:before="19"/>
                  <w:ind w:left="20" w:right="0" w:firstLine="0"/>
                  <w:jc w:val="left"/>
                  <w:rPr>
                    <w:sz w:val="17"/>
                  </w:rPr>
                </w:pPr>
                <w:r>
                  <w:rPr>
                    <w:color w:val="FFFFFF"/>
                    <w:sz w:val="17"/>
                  </w:rPr>
                  <w:t>Página 08 - 19</w:t>
                </w:r>
              </w:p>
            </w:txbxContent>
          </v:textbox>
          <w10:wrap type="none"/>
        </v:shape>
      </w:pict>
    </w:r>
    <w:r>
      <w:rPr/>
      <w:pict>
        <v:shape style="position:absolute;margin-left:501.466888pt;margin-top:768.01709pt;width:17.350pt;height:15.9pt;mso-position-horizontal-relative:page;mso-position-vertical-relative:page;z-index:-252032000" type="#_x0000_t202" filled="false" stroked="false">
          <v:textbox inset="0,0,0,0">
            <w:txbxContent>
              <w:p>
                <w:pPr>
                  <w:pStyle w:val="BodyText"/>
                  <w:spacing w:before="18"/>
                  <w:ind w:left="60"/>
                </w:pPr>
                <w:r>
                  <w:rPr/>
                  <w:fldChar w:fldCharType="begin"/>
                </w:r>
                <w:r>
                  <w:rPr>
                    <w:color w:val="FFFFFF"/>
                  </w:rPr>
                  <w:instrText> PAGE </w:instrText>
                </w:r>
                <w:r>
                  <w:rPr/>
                  <w:fldChar w:fldCharType="separate"/>
                </w:r>
                <w:r>
                  <w:rPr/>
                  <w:t>10</w:t>
                </w:r>
                <w:r>
                  <w:rPr/>
                  <w:fldChar w:fldCharType="end"/>
                </w:r>
              </w:p>
            </w:txbxContent>
          </v:textbox>
          <w10:wrap type="none"/>
        </v:shape>
      </w:pict>
    </w:r>
    <w:r>
      <w:rPr/>
      <w:pict>
        <v:shape style="position:absolute;margin-left:327.639587pt;margin-top:776.792542pt;width:156.15pt;height:12.45pt;mso-position-horizontal-relative:page;mso-position-vertical-relative:page;z-index:-252030976" type="#_x0000_t202" filled="false" stroked="false">
          <v:textbox inset="0,0,0,0">
            <w:txbxContent>
              <w:p>
                <w:pPr>
                  <w:spacing w:before="18"/>
                  <w:ind w:left="20" w:right="0" w:firstLine="0"/>
                  <w:jc w:val="left"/>
                  <w:rPr>
                    <w:sz w:val="18"/>
                  </w:rPr>
                </w:pPr>
                <w:r>
                  <w:rPr>
                    <w:color w:val="FFFFFF"/>
                    <w:sz w:val="18"/>
                  </w:rPr>
                  <w:t>La U Investiga - </w:t>
                </w:r>
                <w:r>
                  <w:rPr>
                    <w:color w:val="FFFFFF"/>
                    <w:spacing w:val="-3"/>
                    <w:sz w:val="18"/>
                  </w:rPr>
                  <w:t>Volúmen </w:t>
                </w:r>
                <w:r>
                  <w:rPr>
                    <w:color w:val="FFFFFF"/>
                    <w:sz w:val="18"/>
                  </w:rPr>
                  <w:t>6 - Número 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29.055016pt;width:595.3pt;height:33.35pt;mso-position-horizontal-relative:page;mso-position-vertical-relative:page;z-index:-252037120" coordorigin="0,581" coordsize="11906,667">
          <v:rect style="position:absolute;left:0;top:581;width:11906;height:667" filled="true" fillcolor="#d51920" stroked="false">
            <v:fill type="solid"/>
          </v:rect>
          <v:line style="position:absolute" from="1417,1004" to="10488,1004" stroked="true" strokeweight="2.042000pt" strokecolor="#ffffff">
            <v:stroke dashstyle="solid"/>
          </v:line>
          <v:line style="position:absolute" from="0,581" to="0,1247" stroked="true" strokeweight="0pt" strokecolor="#d51920">
            <v:stroke dashstyle="solid"/>
          </v:line>
          <w10:wrap type="none"/>
        </v:group>
      </w:pict>
    </w:r>
    <w:r>
      <w:rPr/>
      <w:pict>
        <v:shape style="position:absolute;margin-left:69.866096pt;margin-top:29.840815pt;width:455.6pt;height:32.5500pt;mso-position-horizontal-relative:page;mso-position-vertical-relative:page;z-index:-252036096" type="#_x0000_t202" filled="false" stroked="false">
          <v:textbox inset="0,0,0,0">
            <w:txbxContent>
              <w:p>
                <w:pPr>
                  <w:spacing w:line="244" w:lineRule="auto" w:before="19"/>
                  <w:ind w:left="20" w:right="10" w:firstLine="0"/>
                  <w:jc w:val="left"/>
                  <w:rPr>
                    <w:sz w:val="14"/>
                  </w:rPr>
                </w:pPr>
                <w:r>
                  <w:rPr>
                    <w:color w:val="FFFFFF"/>
                    <w:sz w:val="14"/>
                  </w:rPr>
                  <w:t>ANÁLISIS</w:t>
                </w:r>
                <w:r>
                  <w:rPr>
                    <w:color w:val="FFFFFF"/>
                    <w:spacing w:val="-11"/>
                    <w:sz w:val="14"/>
                  </w:rPr>
                  <w:t> </w:t>
                </w:r>
                <w:r>
                  <w:rPr>
                    <w:color w:val="FFFFFF"/>
                    <w:sz w:val="14"/>
                  </w:rPr>
                  <w:t>DE</w:t>
                </w:r>
                <w:r>
                  <w:rPr>
                    <w:color w:val="FFFFFF"/>
                    <w:spacing w:val="-11"/>
                    <w:sz w:val="14"/>
                  </w:rPr>
                  <w:t> </w:t>
                </w:r>
                <w:r>
                  <w:rPr>
                    <w:color w:val="FFFFFF"/>
                    <w:sz w:val="14"/>
                  </w:rPr>
                  <w:t>LA</w:t>
                </w:r>
                <w:r>
                  <w:rPr>
                    <w:color w:val="FFFFFF"/>
                    <w:spacing w:val="-11"/>
                    <w:sz w:val="14"/>
                  </w:rPr>
                  <w:t> </w:t>
                </w:r>
                <w:r>
                  <w:rPr>
                    <w:color w:val="FFFFFF"/>
                    <w:spacing w:val="-3"/>
                    <w:sz w:val="14"/>
                  </w:rPr>
                  <w:t>INGESTA</w:t>
                </w:r>
                <w:r>
                  <w:rPr>
                    <w:color w:val="FFFFFF"/>
                    <w:spacing w:val="-17"/>
                    <w:sz w:val="14"/>
                  </w:rPr>
                  <w:t> </w:t>
                </w:r>
                <w:r>
                  <w:rPr>
                    <w:color w:val="FFFFFF"/>
                    <w:sz w:val="14"/>
                  </w:rPr>
                  <w:t>ALIMENTARIA</w:t>
                </w:r>
                <w:r>
                  <w:rPr>
                    <w:color w:val="FFFFFF"/>
                    <w:spacing w:val="-22"/>
                    <w:sz w:val="14"/>
                  </w:rPr>
                  <w:t> </w:t>
                </w:r>
                <w:r>
                  <w:rPr>
                    <w:color w:val="FFFFFF"/>
                    <w:sz w:val="14"/>
                  </w:rPr>
                  <w:t>Y</w:t>
                </w:r>
                <w:r>
                  <w:rPr>
                    <w:color w:val="FFFFFF"/>
                    <w:spacing w:val="-11"/>
                    <w:sz w:val="14"/>
                  </w:rPr>
                  <w:t> </w:t>
                </w:r>
                <w:r>
                  <w:rPr>
                    <w:color w:val="FFFFFF"/>
                    <w:sz w:val="14"/>
                  </w:rPr>
                  <w:t>DEL</w:t>
                </w:r>
                <w:r>
                  <w:rPr>
                    <w:color w:val="FFFFFF"/>
                    <w:spacing w:val="-11"/>
                    <w:sz w:val="14"/>
                  </w:rPr>
                  <w:t> </w:t>
                </w:r>
                <w:r>
                  <w:rPr>
                    <w:color w:val="FFFFFF"/>
                    <w:spacing w:val="-4"/>
                    <w:sz w:val="14"/>
                  </w:rPr>
                  <w:t>ESTADO</w:t>
                </w:r>
                <w:r>
                  <w:rPr>
                    <w:color w:val="FFFFFF"/>
                    <w:spacing w:val="-11"/>
                    <w:sz w:val="14"/>
                  </w:rPr>
                  <w:t> </w:t>
                </w:r>
                <w:r>
                  <w:rPr>
                    <w:color w:val="FFFFFF"/>
                    <w:sz w:val="14"/>
                  </w:rPr>
                  <w:t>NUTRICIONAL</w:t>
                </w:r>
                <w:r>
                  <w:rPr>
                    <w:color w:val="FFFFFF"/>
                    <w:spacing w:val="-11"/>
                    <w:sz w:val="14"/>
                  </w:rPr>
                  <w:t> </w:t>
                </w:r>
                <w:r>
                  <w:rPr>
                    <w:color w:val="FFFFFF"/>
                    <w:sz w:val="14"/>
                  </w:rPr>
                  <w:t>EN</w:t>
                </w:r>
                <w:r>
                  <w:rPr>
                    <w:color w:val="FFFFFF"/>
                    <w:spacing w:val="-11"/>
                    <w:sz w:val="14"/>
                  </w:rPr>
                  <w:t> </w:t>
                </w:r>
                <w:r>
                  <w:rPr>
                    <w:color w:val="FFFFFF"/>
                    <w:sz w:val="14"/>
                  </w:rPr>
                  <w:t>ESTUDIANTES</w:t>
                </w:r>
                <w:r>
                  <w:rPr>
                    <w:color w:val="FFFFFF"/>
                    <w:spacing w:val="-11"/>
                    <w:sz w:val="14"/>
                  </w:rPr>
                  <w:t> </w:t>
                </w:r>
                <w:r>
                  <w:rPr>
                    <w:color w:val="FFFFFF"/>
                    <w:sz w:val="14"/>
                  </w:rPr>
                  <w:t>UNIVERSITARIOS,</w:t>
                </w:r>
                <w:r>
                  <w:rPr>
                    <w:color w:val="FFFFFF"/>
                    <w:spacing w:val="-11"/>
                    <w:sz w:val="14"/>
                  </w:rPr>
                  <w:t> </w:t>
                </w:r>
                <w:r>
                  <w:rPr>
                    <w:color w:val="FFFFFF"/>
                    <w:sz w:val="14"/>
                  </w:rPr>
                  <w:t>MEDIANTE</w:t>
                </w:r>
                <w:r>
                  <w:rPr>
                    <w:color w:val="FFFFFF"/>
                    <w:spacing w:val="-17"/>
                    <w:sz w:val="14"/>
                  </w:rPr>
                  <w:t> </w:t>
                </w:r>
                <w:r>
                  <w:rPr>
                    <w:color w:val="FFFFFF"/>
                    <w:sz w:val="14"/>
                  </w:rPr>
                  <w:t>AUTOREGISTROS ELECTRÓNICOS EN UN SISTEMA DE VIGILANCIA</w:t>
                </w:r>
                <w:r>
                  <w:rPr>
                    <w:color w:val="FFFFFF"/>
                    <w:spacing w:val="-8"/>
                    <w:sz w:val="14"/>
                  </w:rPr>
                  <w:t> </w:t>
                </w:r>
                <w:r>
                  <w:rPr>
                    <w:color w:val="FFFFFF"/>
                    <w:sz w:val="14"/>
                  </w:rPr>
                  <w:t>NUTRICIONAL.</w:t>
                </w:r>
              </w:p>
              <w:p>
                <w:pPr>
                  <w:spacing w:before="96"/>
                  <w:ind w:left="20" w:right="0" w:firstLine="0"/>
                  <w:jc w:val="left"/>
                  <w:rPr>
                    <w:sz w:val="16"/>
                  </w:rPr>
                </w:pPr>
                <w:r>
                  <w:rPr>
                    <w:color w:val="FFFFFF"/>
                    <w:sz w:val="16"/>
                  </w:rPr>
                  <w:t>Myriam Jicela Andrade, Edgar Wilson Rojas, Nelly Guadalupe Sarmiento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14" w:hanging="360"/>
        <w:jc w:val="left"/>
      </w:pPr>
      <w:rPr>
        <w:rFonts w:hint="default" w:ascii="Arial" w:hAnsi="Arial" w:eastAsia="Arial" w:cs="Arial"/>
        <w:color w:val="231F20"/>
        <w:spacing w:val="-27"/>
        <w:w w:val="100"/>
        <w:sz w:val="24"/>
        <w:szCs w:val="24"/>
        <w:lang w:val="es-ES" w:eastAsia="es-ES" w:bidi="es-ES"/>
      </w:rPr>
    </w:lvl>
    <w:lvl w:ilvl="1">
      <w:start w:val="0"/>
      <w:numFmt w:val="bullet"/>
      <w:lvlText w:val="•"/>
      <w:lvlJc w:val="left"/>
      <w:pPr>
        <w:ind w:left="860" w:hanging="360"/>
      </w:pPr>
      <w:rPr>
        <w:rFonts w:hint="default"/>
        <w:lang w:val="es-ES" w:eastAsia="es-ES" w:bidi="es-ES"/>
      </w:rPr>
    </w:lvl>
    <w:lvl w:ilvl="2">
      <w:start w:val="0"/>
      <w:numFmt w:val="bullet"/>
      <w:lvlText w:val="•"/>
      <w:lvlJc w:val="left"/>
      <w:pPr>
        <w:ind w:left="1798" w:hanging="360"/>
      </w:pPr>
      <w:rPr>
        <w:rFonts w:hint="default"/>
        <w:lang w:val="es-ES" w:eastAsia="es-ES" w:bidi="es-ES"/>
      </w:rPr>
    </w:lvl>
    <w:lvl w:ilvl="3">
      <w:start w:val="0"/>
      <w:numFmt w:val="bullet"/>
      <w:lvlText w:val="•"/>
      <w:lvlJc w:val="left"/>
      <w:pPr>
        <w:ind w:left="2736" w:hanging="360"/>
      </w:pPr>
      <w:rPr>
        <w:rFonts w:hint="default"/>
        <w:lang w:val="es-ES" w:eastAsia="es-ES" w:bidi="es-ES"/>
      </w:rPr>
    </w:lvl>
    <w:lvl w:ilvl="4">
      <w:start w:val="0"/>
      <w:numFmt w:val="bullet"/>
      <w:lvlText w:val="•"/>
      <w:lvlJc w:val="left"/>
      <w:pPr>
        <w:ind w:left="3675" w:hanging="360"/>
      </w:pPr>
      <w:rPr>
        <w:rFonts w:hint="default"/>
        <w:lang w:val="es-ES" w:eastAsia="es-ES" w:bidi="es-ES"/>
      </w:rPr>
    </w:lvl>
    <w:lvl w:ilvl="5">
      <w:start w:val="0"/>
      <w:numFmt w:val="bullet"/>
      <w:lvlText w:val="•"/>
      <w:lvlJc w:val="left"/>
      <w:pPr>
        <w:ind w:left="4613" w:hanging="360"/>
      </w:pPr>
      <w:rPr>
        <w:rFonts w:hint="default"/>
        <w:lang w:val="es-ES" w:eastAsia="es-ES" w:bidi="es-ES"/>
      </w:rPr>
    </w:lvl>
    <w:lvl w:ilvl="6">
      <w:start w:val="0"/>
      <w:numFmt w:val="bullet"/>
      <w:lvlText w:val="•"/>
      <w:lvlJc w:val="left"/>
      <w:pPr>
        <w:ind w:left="5551" w:hanging="360"/>
      </w:pPr>
      <w:rPr>
        <w:rFonts w:hint="default"/>
        <w:lang w:val="es-ES" w:eastAsia="es-ES" w:bidi="es-ES"/>
      </w:rPr>
    </w:lvl>
    <w:lvl w:ilvl="7">
      <w:start w:val="0"/>
      <w:numFmt w:val="bullet"/>
      <w:lvlText w:val="•"/>
      <w:lvlJc w:val="left"/>
      <w:pPr>
        <w:ind w:left="6490" w:hanging="360"/>
      </w:pPr>
      <w:rPr>
        <w:rFonts w:hint="default"/>
        <w:lang w:val="es-ES" w:eastAsia="es-ES" w:bidi="es-ES"/>
      </w:rPr>
    </w:lvl>
    <w:lvl w:ilvl="8">
      <w:start w:val="0"/>
      <w:numFmt w:val="bullet"/>
      <w:lvlText w:val="•"/>
      <w:lvlJc w:val="left"/>
      <w:pPr>
        <w:ind w:left="7428" w:hanging="360"/>
      </w:pPr>
      <w:rPr>
        <w:rFonts w:hint="default"/>
        <w:lang w:val="es-ES" w:eastAsia="es-ES" w:bidi="es-ES"/>
      </w:rPr>
    </w:lvl>
  </w:abstractNum>
  <w:abstractNum w:abstractNumId="1">
    <w:multiLevelType w:val="hybridMultilevel"/>
    <w:lvl w:ilvl="0">
      <w:start w:val="0"/>
      <w:numFmt w:val="bullet"/>
      <w:lvlText w:val="•"/>
      <w:lvlJc w:val="left"/>
      <w:pPr>
        <w:ind w:left="514" w:hanging="154"/>
      </w:pPr>
      <w:rPr>
        <w:rFonts w:hint="default" w:ascii="Arial" w:hAnsi="Arial" w:eastAsia="Arial" w:cs="Arial"/>
        <w:b/>
        <w:bCs/>
        <w:color w:val="231F20"/>
        <w:w w:val="100"/>
        <w:sz w:val="24"/>
        <w:szCs w:val="24"/>
        <w:lang w:val="es-ES" w:eastAsia="es-ES" w:bidi="es-ES"/>
      </w:rPr>
    </w:lvl>
    <w:lvl w:ilvl="1">
      <w:start w:val="0"/>
      <w:numFmt w:val="bullet"/>
      <w:lvlText w:val="•"/>
      <w:lvlJc w:val="left"/>
      <w:pPr>
        <w:ind w:left="1398" w:hanging="154"/>
      </w:pPr>
      <w:rPr>
        <w:rFonts w:hint="default"/>
        <w:lang w:val="es-ES" w:eastAsia="es-ES" w:bidi="es-ES"/>
      </w:rPr>
    </w:lvl>
    <w:lvl w:ilvl="2">
      <w:start w:val="0"/>
      <w:numFmt w:val="bullet"/>
      <w:lvlText w:val="•"/>
      <w:lvlJc w:val="left"/>
      <w:pPr>
        <w:ind w:left="2277" w:hanging="154"/>
      </w:pPr>
      <w:rPr>
        <w:rFonts w:hint="default"/>
        <w:lang w:val="es-ES" w:eastAsia="es-ES" w:bidi="es-ES"/>
      </w:rPr>
    </w:lvl>
    <w:lvl w:ilvl="3">
      <w:start w:val="0"/>
      <w:numFmt w:val="bullet"/>
      <w:lvlText w:val="•"/>
      <w:lvlJc w:val="left"/>
      <w:pPr>
        <w:ind w:left="3155" w:hanging="154"/>
      </w:pPr>
      <w:rPr>
        <w:rFonts w:hint="default"/>
        <w:lang w:val="es-ES" w:eastAsia="es-ES" w:bidi="es-ES"/>
      </w:rPr>
    </w:lvl>
    <w:lvl w:ilvl="4">
      <w:start w:val="0"/>
      <w:numFmt w:val="bullet"/>
      <w:lvlText w:val="•"/>
      <w:lvlJc w:val="left"/>
      <w:pPr>
        <w:ind w:left="4034" w:hanging="154"/>
      </w:pPr>
      <w:rPr>
        <w:rFonts w:hint="default"/>
        <w:lang w:val="es-ES" w:eastAsia="es-ES" w:bidi="es-ES"/>
      </w:rPr>
    </w:lvl>
    <w:lvl w:ilvl="5">
      <w:start w:val="0"/>
      <w:numFmt w:val="bullet"/>
      <w:lvlText w:val="•"/>
      <w:lvlJc w:val="left"/>
      <w:pPr>
        <w:ind w:left="4912" w:hanging="154"/>
      </w:pPr>
      <w:rPr>
        <w:rFonts w:hint="default"/>
        <w:lang w:val="es-ES" w:eastAsia="es-ES" w:bidi="es-ES"/>
      </w:rPr>
    </w:lvl>
    <w:lvl w:ilvl="6">
      <w:start w:val="0"/>
      <w:numFmt w:val="bullet"/>
      <w:lvlText w:val="•"/>
      <w:lvlJc w:val="left"/>
      <w:pPr>
        <w:ind w:left="5791" w:hanging="154"/>
      </w:pPr>
      <w:rPr>
        <w:rFonts w:hint="default"/>
        <w:lang w:val="es-ES" w:eastAsia="es-ES" w:bidi="es-ES"/>
      </w:rPr>
    </w:lvl>
    <w:lvl w:ilvl="7">
      <w:start w:val="0"/>
      <w:numFmt w:val="bullet"/>
      <w:lvlText w:val="•"/>
      <w:lvlJc w:val="left"/>
      <w:pPr>
        <w:ind w:left="6669" w:hanging="154"/>
      </w:pPr>
      <w:rPr>
        <w:rFonts w:hint="default"/>
        <w:lang w:val="es-ES" w:eastAsia="es-ES" w:bidi="es-ES"/>
      </w:rPr>
    </w:lvl>
    <w:lvl w:ilvl="8">
      <w:start w:val="0"/>
      <w:numFmt w:val="bullet"/>
      <w:lvlText w:val="•"/>
      <w:lvlJc w:val="left"/>
      <w:pPr>
        <w:ind w:left="7548" w:hanging="154"/>
      </w:pPr>
      <w:rPr>
        <w:rFonts w:hint="default"/>
        <w:lang w:val="es-ES" w:eastAsia="es-ES" w:bidi="es-ES"/>
      </w:rPr>
    </w:lvl>
  </w:abstractNum>
  <w:abstractNum w:abstractNumId="0">
    <w:multiLevelType w:val="hybridMultilevel"/>
    <w:lvl w:ilvl="0">
      <w:start w:val="1"/>
      <w:numFmt w:val="lowerLetter"/>
      <w:lvlText w:val="%1)"/>
      <w:lvlJc w:val="left"/>
      <w:pPr>
        <w:ind w:left="397" w:hanging="280"/>
        <w:jc w:val="left"/>
      </w:pPr>
      <w:rPr>
        <w:rFonts w:hint="default" w:ascii="Arial" w:hAnsi="Arial" w:eastAsia="Arial" w:cs="Arial"/>
        <w:b/>
        <w:bCs/>
        <w:color w:val="D2232A"/>
        <w:spacing w:val="-1"/>
        <w:w w:val="100"/>
        <w:sz w:val="24"/>
        <w:szCs w:val="24"/>
        <w:lang w:val="es-ES" w:eastAsia="es-ES" w:bidi="es-ES"/>
      </w:rPr>
    </w:lvl>
    <w:lvl w:ilvl="1">
      <w:start w:val="0"/>
      <w:numFmt w:val="bullet"/>
      <w:lvlText w:val="•"/>
      <w:lvlJc w:val="left"/>
      <w:pPr>
        <w:ind w:left="797" w:hanging="171"/>
      </w:pPr>
      <w:rPr>
        <w:rFonts w:hint="default" w:ascii="Arial" w:hAnsi="Arial" w:eastAsia="Arial" w:cs="Arial"/>
        <w:color w:val="231F20"/>
        <w:w w:val="100"/>
        <w:sz w:val="24"/>
        <w:szCs w:val="24"/>
        <w:lang w:val="es-ES" w:eastAsia="es-ES" w:bidi="es-ES"/>
      </w:rPr>
    </w:lvl>
    <w:lvl w:ilvl="2">
      <w:start w:val="0"/>
      <w:numFmt w:val="bullet"/>
      <w:lvlText w:val="•"/>
      <w:lvlJc w:val="left"/>
      <w:pPr>
        <w:ind w:left="1745" w:hanging="171"/>
      </w:pPr>
      <w:rPr>
        <w:rFonts w:hint="default"/>
        <w:lang w:val="es-ES" w:eastAsia="es-ES" w:bidi="es-ES"/>
      </w:rPr>
    </w:lvl>
    <w:lvl w:ilvl="3">
      <w:start w:val="0"/>
      <w:numFmt w:val="bullet"/>
      <w:lvlText w:val="•"/>
      <w:lvlJc w:val="left"/>
      <w:pPr>
        <w:ind w:left="2690" w:hanging="171"/>
      </w:pPr>
      <w:rPr>
        <w:rFonts w:hint="default"/>
        <w:lang w:val="es-ES" w:eastAsia="es-ES" w:bidi="es-ES"/>
      </w:rPr>
    </w:lvl>
    <w:lvl w:ilvl="4">
      <w:start w:val="0"/>
      <w:numFmt w:val="bullet"/>
      <w:lvlText w:val="•"/>
      <w:lvlJc w:val="left"/>
      <w:pPr>
        <w:ind w:left="3635" w:hanging="171"/>
      </w:pPr>
      <w:rPr>
        <w:rFonts w:hint="default"/>
        <w:lang w:val="es-ES" w:eastAsia="es-ES" w:bidi="es-ES"/>
      </w:rPr>
    </w:lvl>
    <w:lvl w:ilvl="5">
      <w:start w:val="0"/>
      <w:numFmt w:val="bullet"/>
      <w:lvlText w:val="•"/>
      <w:lvlJc w:val="left"/>
      <w:pPr>
        <w:ind w:left="4580" w:hanging="171"/>
      </w:pPr>
      <w:rPr>
        <w:rFonts w:hint="default"/>
        <w:lang w:val="es-ES" w:eastAsia="es-ES" w:bidi="es-ES"/>
      </w:rPr>
    </w:lvl>
    <w:lvl w:ilvl="6">
      <w:start w:val="0"/>
      <w:numFmt w:val="bullet"/>
      <w:lvlText w:val="•"/>
      <w:lvlJc w:val="left"/>
      <w:pPr>
        <w:ind w:left="5525" w:hanging="171"/>
      </w:pPr>
      <w:rPr>
        <w:rFonts w:hint="default"/>
        <w:lang w:val="es-ES" w:eastAsia="es-ES" w:bidi="es-ES"/>
      </w:rPr>
    </w:lvl>
    <w:lvl w:ilvl="7">
      <w:start w:val="0"/>
      <w:numFmt w:val="bullet"/>
      <w:lvlText w:val="•"/>
      <w:lvlJc w:val="left"/>
      <w:pPr>
        <w:ind w:left="6470" w:hanging="171"/>
      </w:pPr>
      <w:rPr>
        <w:rFonts w:hint="default"/>
        <w:lang w:val="es-ES" w:eastAsia="es-ES" w:bidi="es-ES"/>
      </w:rPr>
    </w:lvl>
    <w:lvl w:ilvl="8">
      <w:start w:val="0"/>
      <w:numFmt w:val="bullet"/>
      <w:lvlText w:val="•"/>
      <w:lvlJc w:val="left"/>
      <w:pPr>
        <w:ind w:left="7415" w:hanging="171"/>
      </w:pPr>
      <w:rPr>
        <w:rFonts w:hint="default"/>
        <w:lang w:val="es-ES" w:eastAsia="es-ES" w:bidi="es-E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4"/>
      <w:szCs w:val="24"/>
      <w:lang w:val="es-ES" w:eastAsia="es-ES" w:bidi="es-ES"/>
    </w:rPr>
  </w:style>
  <w:style w:styleId="Heading1" w:type="paragraph">
    <w:name w:val="Heading 1"/>
    <w:basedOn w:val="Normal"/>
    <w:uiPriority w:val="1"/>
    <w:qFormat/>
    <w:pPr>
      <w:outlineLvl w:val="1"/>
    </w:pPr>
    <w:rPr>
      <w:rFonts w:ascii="Arial" w:hAnsi="Arial" w:eastAsia="Arial" w:cs="Arial"/>
      <w:b/>
      <w:bCs/>
      <w:sz w:val="28"/>
      <w:szCs w:val="28"/>
      <w:lang w:val="es-ES" w:eastAsia="es-ES" w:bidi="es-ES"/>
    </w:rPr>
  </w:style>
  <w:style w:styleId="Heading2" w:type="paragraph">
    <w:name w:val="Heading 2"/>
    <w:basedOn w:val="Normal"/>
    <w:uiPriority w:val="1"/>
    <w:qFormat/>
    <w:pPr>
      <w:ind w:right="115"/>
      <w:jc w:val="right"/>
      <w:outlineLvl w:val="2"/>
    </w:pPr>
    <w:rPr>
      <w:rFonts w:ascii="Arial" w:hAnsi="Arial" w:eastAsia="Arial" w:cs="Arial"/>
      <w:b/>
      <w:bCs/>
      <w:sz w:val="26"/>
      <w:szCs w:val="26"/>
      <w:lang w:val="es-ES" w:eastAsia="es-ES" w:bidi="es-ES"/>
    </w:rPr>
  </w:style>
  <w:style w:styleId="Heading3" w:type="paragraph">
    <w:name w:val="Heading 3"/>
    <w:basedOn w:val="Normal"/>
    <w:uiPriority w:val="1"/>
    <w:qFormat/>
    <w:pPr>
      <w:ind w:left="117"/>
      <w:outlineLvl w:val="3"/>
    </w:pPr>
    <w:rPr>
      <w:rFonts w:ascii="Arial" w:hAnsi="Arial" w:eastAsia="Arial" w:cs="Arial"/>
      <w:b/>
      <w:bCs/>
      <w:sz w:val="24"/>
      <w:szCs w:val="24"/>
      <w:lang w:val="es-ES" w:eastAsia="es-ES" w:bidi="es-ES"/>
    </w:rPr>
  </w:style>
  <w:style w:styleId="ListParagraph" w:type="paragraph">
    <w:name w:val="List Paragraph"/>
    <w:basedOn w:val="Normal"/>
    <w:uiPriority w:val="1"/>
    <w:qFormat/>
    <w:pPr>
      <w:spacing w:before="117"/>
      <w:ind w:left="514" w:hanging="360"/>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mjandradez@puce.edu.ec" TargetMode="External"/><Relationship Id="rId9" Type="http://schemas.openxmlformats.org/officeDocument/2006/relationships/hyperlink" Target="mailto:erojas@puce.edu.ec" TargetMode="External"/><Relationship Id="rId10" Type="http://schemas.openxmlformats.org/officeDocument/2006/relationships/hyperlink" Target="mailto:nsarmientos@puce.edu.ec" TargetMode="External"/><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hyperlink" Target="http://www.incap.int/sisvan/index.php/es/" TargetMode="Externa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yperlink" Target="http://www.paho.org/ecu/index.php?option=com_docman&amp;amp;view=download&amp;amp;alias=698-" TargetMode="External"/><Relationship Id="rId17" Type="http://schemas.openxmlformats.org/officeDocument/2006/relationships/hyperlink" Target="http://www.redalyc.org/pdf/3092/309227306023.pdf" TargetMode="External"/><Relationship Id="rId18" Type="http://schemas.openxmlformats.org/officeDocument/2006/relationships/hyperlink" Target="http://congresos.cio.mx/memorias_congreso_mujer/archivos/extensos/" TargetMode="External"/><Relationship Id="rId19" Type="http://schemas.openxmlformats.org/officeDocument/2006/relationships/hyperlink" Target="http://www.argenmex.fahce.unlp.edu.ar/4.-actividad-fisica-y-salud/16.-la-" TargetMode="External"/><Relationship Id="rId20" Type="http://schemas.openxmlformats.org/officeDocument/2006/relationships/hyperlink" Target="http://www.renc.es/imagenes/" TargetMode="External"/><Relationship Id="rId21" Type="http://schemas.openxmlformats.org/officeDocument/2006/relationships/hyperlink" Target="http://www.researchgate.net/publication/270217772_Vazquez_MB_" TargetMode="External"/><Relationship Id="rId22" Type="http://schemas.openxmlformats.org/officeDocument/2006/relationships/hyperlink" Target="http://www.incap.int/sisvan/" TargetMode="External"/><Relationship Id="rId23" Type="http://schemas.openxmlformats.org/officeDocument/2006/relationships/hyperlink" Target="http://www.controlsanitario.gob.ec/" TargetMode="External"/><Relationship Id="rId24" Type="http://schemas.openxmlformats.org/officeDocument/2006/relationships/hyperlink" Target="http://www/" TargetMode="External"/><Relationship Id="rId25" Type="http://schemas.openxmlformats.org/officeDocument/2006/relationships/hyperlink" Target="http://dx.doi.org/10.3305/nh.2015.31.4.8399"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2021-02-09T21:26:37Z</dcterms:created>
  <dcterms:modified xsi:type="dcterms:W3CDTF">2021-02-09T21:26:37Z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2021-02-09T00:00:00Z</vt:filetime>
  </property>
</Properties>
</file>